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E1" w:rsidRDefault="008549E1" w:rsidP="008549E1">
      <w:pPr>
        <w:spacing w:after="0" w:line="240" w:lineRule="auto"/>
        <w:jc w:val="center"/>
        <w:textAlignment w:val="baseline"/>
        <w:outlineLvl w:val="1"/>
        <w:rPr>
          <w:rFonts w:ascii="Times New Roman" w:eastAsia="Times New Roman" w:hAnsi="Times New Roman" w:cs="Times New Roman"/>
          <w:b/>
          <w:bCs/>
          <w:color w:val="1A1B1B"/>
          <w:sz w:val="36"/>
          <w:szCs w:val="36"/>
          <w:lang w:eastAsia="ru-RU"/>
        </w:rPr>
      </w:pPr>
      <w:r>
        <w:rPr>
          <w:rFonts w:ascii="Times New Roman" w:eastAsia="Times New Roman" w:hAnsi="Times New Roman" w:cs="Times New Roman"/>
          <w:b/>
          <w:bCs/>
          <w:color w:val="1A1B1B"/>
          <w:sz w:val="36"/>
          <w:szCs w:val="36"/>
          <w:lang w:eastAsia="ru-RU"/>
        </w:rPr>
        <w:t>Консультация для родителей:</w:t>
      </w:r>
    </w:p>
    <w:p w:rsidR="008549E1" w:rsidRDefault="008549E1" w:rsidP="008549E1">
      <w:pPr>
        <w:spacing w:after="0" w:line="240" w:lineRule="auto"/>
        <w:jc w:val="center"/>
        <w:textAlignment w:val="baseline"/>
        <w:outlineLvl w:val="1"/>
        <w:rPr>
          <w:rFonts w:ascii="Times New Roman" w:eastAsia="Times New Roman" w:hAnsi="Times New Roman" w:cs="Times New Roman"/>
          <w:b/>
          <w:bCs/>
          <w:color w:val="1A1B1B"/>
          <w:sz w:val="36"/>
          <w:szCs w:val="36"/>
          <w:lang w:eastAsia="ru-RU"/>
        </w:rPr>
      </w:pPr>
      <w:r>
        <w:rPr>
          <w:rFonts w:ascii="Times New Roman" w:eastAsia="Times New Roman" w:hAnsi="Times New Roman" w:cs="Times New Roman"/>
          <w:b/>
          <w:bCs/>
          <w:color w:val="1A1B1B"/>
          <w:sz w:val="36"/>
          <w:szCs w:val="36"/>
          <w:lang w:eastAsia="ru-RU"/>
        </w:rPr>
        <w:t>«</w:t>
      </w:r>
      <w:r w:rsidRPr="008549E1">
        <w:rPr>
          <w:rFonts w:ascii="Times New Roman" w:eastAsia="Times New Roman" w:hAnsi="Times New Roman" w:cs="Times New Roman"/>
          <w:b/>
          <w:bCs/>
          <w:color w:val="1A1B1B"/>
          <w:sz w:val="36"/>
          <w:szCs w:val="36"/>
          <w:lang w:eastAsia="ru-RU"/>
        </w:rPr>
        <w:t>Формирование навыков безопасного поведения у детей</w:t>
      </w:r>
      <w:r>
        <w:rPr>
          <w:rFonts w:ascii="Times New Roman" w:eastAsia="Times New Roman" w:hAnsi="Times New Roman" w:cs="Times New Roman"/>
          <w:b/>
          <w:bCs/>
          <w:color w:val="1A1B1B"/>
          <w:sz w:val="36"/>
          <w:szCs w:val="36"/>
          <w:lang w:eastAsia="ru-RU"/>
        </w:rPr>
        <w:t xml:space="preserve"> дошкольного возраста</w:t>
      </w:r>
      <w:bookmarkStart w:id="0" w:name="_GoBack"/>
      <w:bookmarkEnd w:id="0"/>
      <w:r>
        <w:rPr>
          <w:rFonts w:ascii="Times New Roman" w:eastAsia="Times New Roman" w:hAnsi="Times New Roman" w:cs="Times New Roman"/>
          <w:b/>
          <w:bCs/>
          <w:color w:val="1A1B1B"/>
          <w:sz w:val="36"/>
          <w:szCs w:val="36"/>
          <w:lang w:eastAsia="ru-RU"/>
        </w:rPr>
        <w:t>»</w:t>
      </w:r>
    </w:p>
    <w:p w:rsidR="008549E1" w:rsidRPr="008549E1" w:rsidRDefault="008549E1" w:rsidP="008549E1">
      <w:pPr>
        <w:spacing w:after="0" w:line="240" w:lineRule="auto"/>
        <w:jc w:val="center"/>
        <w:textAlignment w:val="baseline"/>
        <w:outlineLvl w:val="1"/>
        <w:rPr>
          <w:rFonts w:ascii="Times New Roman" w:eastAsia="Times New Roman" w:hAnsi="Times New Roman" w:cs="Times New Roman"/>
          <w:b/>
          <w:bCs/>
          <w:color w:val="1A1B1B"/>
          <w:sz w:val="36"/>
          <w:szCs w:val="36"/>
          <w:lang w:eastAsia="ru-RU"/>
        </w:rPr>
      </w:pP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Цель:</w:t>
      </w:r>
      <w:r w:rsidRPr="008549E1">
        <w:rPr>
          <w:rFonts w:ascii="Times New Roman" w:eastAsia="Times New Roman" w:hAnsi="Times New Roman" w:cs="Times New Roman"/>
          <w:color w:val="222222"/>
          <w:sz w:val="28"/>
          <w:szCs w:val="28"/>
          <w:lang w:eastAsia="ru-RU"/>
        </w:rPr>
        <w:t> повысить компетентность родителей (законных представителей) воспитанников группы по формированию у детей навыков безопасного поведения.</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Задачи:</w:t>
      </w:r>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Формировать у родителей (законных представителей) чувства ответственности за безопасность своих детей.</w:t>
      </w:r>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proofErr w:type="gramStart"/>
      <w:r w:rsidRPr="008549E1">
        <w:rPr>
          <w:rFonts w:ascii="Times New Roman" w:eastAsia="Times New Roman" w:hAnsi="Times New Roman" w:cs="Times New Roman"/>
          <w:color w:val="222222"/>
          <w:sz w:val="28"/>
          <w:szCs w:val="28"/>
          <w:lang w:eastAsia="ru-RU"/>
        </w:rPr>
        <w:t>Определить роль родителей (законных представителей в работе по формированию навыков безопасного поведения детей.</w:t>
      </w:r>
      <w:proofErr w:type="gramEnd"/>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Познакомить родителей (законных представителей) с правилами безопасного поведения на улице, дома, в природе, с незнакомыми людьми, уделив наибольшее внимание направлению «Здоровье и эмоциональное благополучие ребенка в детском саду».</w:t>
      </w:r>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Дать представление о наиболее частых и опасных ситуациях, чреватых получением травм.</w:t>
      </w:r>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Познакомить родителей с работой детского сада по теме «Безопасность жизнедеятельности детей».</w:t>
      </w:r>
    </w:p>
    <w:p w:rsidR="008549E1" w:rsidRPr="008549E1" w:rsidRDefault="008549E1" w:rsidP="008549E1">
      <w:pPr>
        <w:numPr>
          <w:ilvl w:val="0"/>
          <w:numId w:val="1"/>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Формировать готовность родителей к сотрудничеству с педагогами детского сада по проблемам развития у детей навыков безопасного поведения.</w:t>
      </w:r>
    </w:p>
    <w:p w:rsidR="008549E1" w:rsidRPr="008549E1" w:rsidRDefault="008549E1" w:rsidP="008549E1">
      <w:pPr>
        <w:spacing w:after="0" w:line="240" w:lineRule="auto"/>
        <w:jc w:val="both"/>
        <w:textAlignment w:val="baseline"/>
        <w:rPr>
          <w:rFonts w:ascii="Times New Roman" w:eastAsia="Times New Roman" w:hAnsi="Times New Roman" w:cs="Times New Roman"/>
          <w:b/>
          <w:color w:val="222222"/>
          <w:sz w:val="28"/>
          <w:szCs w:val="28"/>
          <w:lang w:eastAsia="ru-RU"/>
        </w:rPr>
      </w:pPr>
      <w:r w:rsidRPr="008549E1">
        <w:rPr>
          <w:rFonts w:ascii="Times New Roman" w:eastAsia="Times New Roman" w:hAnsi="Times New Roman" w:cs="Times New Roman"/>
          <w:b/>
          <w:color w:val="222222"/>
          <w:sz w:val="28"/>
          <w:szCs w:val="28"/>
          <w:lang w:eastAsia="ru-RU"/>
        </w:rPr>
        <w:t>Уважаемые родители!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Что вы понимаете под «безопасностью»? (безопасность на улице, обращение с пожароопасными предметами, поведение с незнакомыми людьми…) Безопасность — это не просто сумма усвоенных знаний, а умение правильно себя вести в различных ситуациях, применение знаний на практике.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Актуальность обучения детей дошкольного возраста основам безопасности в наше время не вызывает сомнений. С первых лет жизни любознательность ребёнка, его активность в вопросах познания окружающего становятся порой опасными для него. Ребёнок попадает в разные жизненные ситуации, в которых он может просто растеряться.</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Безопасность ребенка является основным звеном в комплексе воспитания.</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Мы всегда должны помнить о том, что формирование сознательного поведения – процесс длительный. Это сегодня ребенок всюду ходит за ручку с мамой-папой, а завтра он станет самостоятельным.</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xml:space="preserve">Чем бы не занимался и где бы не находился человек, будь то взрослый или ребёнок, его  всегда подстерегает потенциальная опасность, причиной которой может быть беспечность самого человека или беспечность окружающих. Где бы не находились наши дети — на улице, в детском саду, в гостях, дома – вы,  родители,  не можете быть абсолютно уверены в том, что с ним ничего не случится, никто не причинит ему вреда и ничто не угрожает </w:t>
      </w:r>
      <w:r w:rsidRPr="008549E1">
        <w:rPr>
          <w:rFonts w:ascii="Times New Roman" w:eastAsia="Times New Roman" w:hAnsi="Times New Roman" w:cs="Times New Roman"/>
          <w:color w:val="222222"/>
          <w:sz w:val="28"/>
          <w:szCs w:val="28"/>
          <w:lang w:eastAsia="ru-RU"/>
        </w:rPr>
        <w:lastRenderedPageBreak/>
        <w:t xml:space="preserve">его жизни. Задача нас,  взрослых, — предупредить и предостеречь  ребенка от беды, правильно подготовить его к встрече с различными, а порой и </w:t>
      </w:r>
      <w:proofErr w:type="spellStart"/>
      <w:r w:rsidRPr="008549E1">
        <w:rPr>
          <w:rFonts w:ascii="Times New Roman" w:eastAsia="Times New Roman" w:hAnsi="Times New Roman" w:cs="Times New Roman"/>
          <w:color w:val="222222"/>
          <w:sz w:val="28"/>
          <w:szCs w:val="28"/>
          <w:lang w:eastAsia="ru-RU"/>
        </w:rPr>
        <w:t>жизненноопасными</w:t>
      </w:r>
      <w:proofErr w:type="spellEnd"/>
      <w:r w:rsidRPr="008549E1">
        <w:rPr>
          <w:rFonts w:ascii="Times New Roman" w:eastAsia="Times New Roman" w:hAnsi="Times New Roman" w:cs="Times New Roman"/>
          <w:color w:val="222222"/>
          <w:sz w:val="28"/>
          <w:szCs w:val="28"/>
          <w:lang w:eastAsia="ru-RU"/>
        </w:rPr>
        <w:t xml:space="preserve"> ситуациями, и при этом не просто сказать « Этого делать нельзя», а показать на личном примере или примере из литературного произведения, из жизни.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Работа по формированию безопасного поведения </w:t>
      </w:r>
      <w:r w:rsidRPr="008549E1">
        <w:rPr>
          <w:rFonts w:ascii="Times New Roman" w:eastAsia="Times New Roman" w:hAnsi="Times New Roman" w:cs="Times New Roman"/>
          <w:color w:val="222222"/>
          <w:sz w:val="28"/>
          <w:szCs w:val="28"/>
          <w:lang w:eastAsia="ru-RU"/>
        </w:rPr>
        <w:t>ведется по нескольким разделам:</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-«Ребенок на улице»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-«Ребенок дома»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-«Ребенок и природа»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-«Ребенок и другие люди. Незнакомец»</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-«Здоровье и эмоциональное благополучие ребенка.</w:t>
      </w:r>
    </w:p>
    <w:p w:rsidR="008549E1" w:rsidRPr="008549E1" w:rsidRDefault="008549E1" w:rsidP="008549E1">
      <w:pPr>
        <w:numPr>
          <w:ilvl w:val="0"/>
          <w:numId w:val="4"/>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Безопасность ребенка на улице.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Это ПДД (закон для улиц и дорог, соблюдать который обязаны и водители, и пешеходы), правила поведения в транспорте; правила поведения, если ребёнок потерялся; ориентирование на местности. Для того, что бы вы всегда были спокойны за своего ребенка, и сам ребёнок чувствовал себя уверенно на дороге, советуем:</w:t>
      </w:r>
    </w:p>
    <w:p w:rsidR="008549E1" w:rsidRPr="008549E1" w:rsidRDefault="008549E1" w:rsidP="008549E1">
      <w:pPr>
        <w:numPr>
          <w:ilvl w:val="0"/>
          <w:numId w:val="5"/>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Напоминайте основные Правила дорожного движения своему ребенку каждый день;</w:t>
      </w:r>
    </w:p>
    <w:p w:rsidR="008549E1" w:rsidRPr="008549E1" w:rsidRDefault="008549E1" w:rsidP="008549E1">
      <w:pPr>
        <w:numPr>
          <w:ilvl w:val="0"/>
          <w:numId w:val="5"/>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Никогда в присутствии ребенка не нарушайте Правила движения;</w:t>
      </w:r>
    </w:p>
    <w:p w:rsidR="008549E1" w:rsidRPr="008549E1" w:rsidRDefault="008549E1" w:rsidP="008549E1">
      <w:pPr>
        <w:numPr>
          <w:ilvl w:val="0"/>
          <w:numId w:val="5"/>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Учите его ориентироваться на дороге, быть осторожным и внимательным, никогда не перебегать дорогу перед близко идущим транспортом;</w:t>
      </w:r>
    </w:p>
    <w:p w:rsidR="008549E1" w:rsidRPr="008549E1" w:rsidRDefault="008549E1" w:rsidP="008549E1">
      <w:pPr>
        <w:numPr>
          <w:ilvl w:val="0"/>
          <w:numId w:val="5"/>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Учите его переходить проезжую часть только по пешеходным дорожкам, на зеленый сигнал светофора;</w:t>
      </w:r>
    </w:p>
    <w:p w:rsidR="008549E1" w:rsidRPr="008549E1" w:rsidRDefault="008549E1" w:rsidP="008549E1">
      <w:pPr>
        <w:numPr>
          <w:ilvl w:val="0"/>
          <w:numId w:val="5"/>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Не позволяйте своему ребенку играть на дороге.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Элементарные правила поведения на дороге можно запомнить в процессе игры. Например, предложите ребёнку поиграть дома в регулировщика и пешехода. Устройте в комнате импровизированную дорогу из верёвки, бумаги, скакалки. Расставьте машинки, сделайте «зебру», сложите из кубиков светофор. Пусть ребёнок сначала побудет пешеходом, а потом станет регулировщиком. Смело «нарушайте» правила — детям нравится делать замечания «непонятливым» родителям.</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Помните! Ребенок учится «законам дороги», в первую очередь, беря пример с вас, родителей. И не забывайте, что личный пример – самая доходчивая форма обучения.</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2. Безопасность ребёнка дома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(ванной комнаты, спальни, зала и т. д.)!</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Кухня</w:t>
      </w:r>
      <w:r w:rsidRPr="008549E1">
        <w:rPr>
          <w:rFonts w:ascii="Times New Roman" w:eastAsia="Times New Roman" w:hAnsi="Times New Roman" w:cs="Times New Roman"/>
          <w:color w:val="222222"/>
          <w:sz w:val="28"/>
          <w:szCs w:val="28"/>
          <w:lang w:eastAsia="ru-RU"/>
        </w:rPr>
        <w:t> – помещение, буквально напичканное опасными предметами. Бытовые, столовые приборы, газовая плита, горячая вода, пища — вот неполный их перечень. Ни в коем случае не оставляйте ребёнка одного на кухне.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lastRenderedPageBreak/>
        <w:t>Основной источник опасности </w:t>
      </w:r>
      <w:r w:rsidRPr="008549E1">
        <w:rPr>
          <w:rFonts w:ascii="Times New Roman" w:eastAsia="Times New Roman" w:hAnsi="Times New Roman" w:cs="Times New Roman"/>
          <w:b/>
          <w:bCs/>
          <w:color w:val="222222"/>
          <w:sz w:val="28"/>
          <w:szCs w:val="28"/>
          <w:lang w:eastAsia="ru-RU"/>
        </w:rPr>
        <w:t>в ванной</w:t>
      </w:r>
      <w:r w:rsidRPr="008549E1">
        <w:rPr>
          <w:rFonts w:ascii="Times New Roman" w:eastAsia="Times New Roman" w:hAnsi="Times New Roman" w:cs="Times New Roman"/>
          <w:color w:val="222222"/>
          <w:sz w:val="28"/>
          <w:szCs w:val="28"/>
          <w:lang w:eastAsia="ru-RU"/>
        </w:rPr>
        <w:t> — вода, однако не стоит оставлять без внимания баночки и скляночки с гелем, шампунем, бальзамом, кремом, пастой и т.д. Ребёнок в состоянии хлебнуть того или и иного химического «сока».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Мы, взрослые,  думаем, что дом – самое безопасное место на свете. Что может предвещать беду под крышей своего дома, где все устроено удобно и уютно, где надежные двери с крепкими запорами. Но, каждое жилище – это не просто стены и крыша, это ещё </w:t>
      </w:r>
      <w:r w:rsidRPr="008549E1">
        <w:rPr>
          <w:rFonts w:ascii="Times New Roman" w:eastAsia="Times New Roman" w:hAnsi="Times New Roman" w:cs="Times New Roman"/>
          <w:b/>
          <w:bCs/>
          <w:color w:val="222222"/>
          <w:sz w:val="28"/>
          <w:szCs w:val="28"/>
          <w:lang w:eastAsia="ru-RU"/>
        </w:rPr>
        <w:t>и балконы, и двери, и окна</w:t>
      </w:r>
      <w:r w:rsidRPr="008549E1">
        <w:rPr>
          <w:rFonts w:ascii="Times New Roman" w:eastAsia="Times New Roman" w:hAnsi="Times New Roman" w:cs="Times New Roman"/>
          <w:color w:val="222222"/>
          <w:sz w:val="28"/>
          <w:szCs w:val="28"/>
          <w:lang w:eastAsia="ru-RU"/>
        </w:rPr>
        <w:t>.</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Об окнах и говорить нечего. Независимо от этажа, на котором находится квартира, нужно не подпускать ребёнка к окнам. Даже сидение на подоконнике является опасным делом: сообразительный ребёнок может повернуть ручку и открыть окно.</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Где окна, там и двери. Сколько прищемленных детских пальчиков и рук повидали они на своём веку?! А синякам и ссадинам на лбах вообще нет числа.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8549E1" w:rsidRPr="008549E1" w:rsidRDefault="008549E1" w:rsidP="008549E1">
      <w:pPr>
        <w:numPr>
          <w:ilvl w:val="0"/>
          <w:numId w:val="6"/>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Электробезопасность</w:t>
      </w:r>
      <w:r w:rsidRPr="008549E1">
        <w:rPr>
          <w:rFonts w:ascii="Times New Roman" w:eastAsia="Times New Roman" w:hAnsi="Times New Roman" w:cs="Times New Roman"/>
          <w:color w:val="222222"/>
          <w:sz w:val="28"/>
          <w:szCs w:val="28"/>
          <w:lang w:eastAsia="ru-RU"/>
        </w:rPr>
        <w:t>.</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xml:space="preserve">Чтобы сделать свое жилище удобным, человек снабдил его множеством различных приспособлений и механизмов. Заглянув в любую квартиру, дом: мы найдем провода и бытовые приборы, представляющие при неумелом или беспечном пользовании большую опасность. </w:t>
      </w:r>
      <w:proofErr w:type="gramStart"/>
      <w:r w:rsidRPr="008549E1">
        <w:rPr>
          <w:rFonts w:ascii="Times New Roman" w:eastAsia="Times New Roman" w:hAnsi="Times New Roman" w:cs="Times New Roman"/>
          <w:color w:val="222222"/>
          <w:sz w:val="28"/>
          <w:szCs w:val="28"/>
          <w:lang w:eastAsia="ru-RU"/>
        </w:rPr>
        <w:t>Это </w:t>
      </w:r>
      <w:r w:rsidRPr="008549E1">
        <w:rPr>
          <w:rFonts w:ascii="Times New Roman" w:eastAsia="Times New Roman" w:hAnsi="Times New Roman" w:cs="Times New Roman"/>
          <w:b/>
          <w:bCs/>
          <w:color w:val="222222"/>
          <w:sz w:val="28"/>
          <w:szCs w:val="28"/>
          <w:lang w:eastAsia="ru-RU"/>
        </w:rPr>
        <w:t>электрические, нагревательные и осветительные приборы </w:t>
      </w:r>
      <w:r w:rsidRPr="008549E1">
        <w:rPr>
          <w:rFonts w:ascii="Times New Roman" w:eastAsia="Times New Roman" w:hAnsi="Times New Roman" w:cs="Times New Roman"/>
          <w:color w:val="222222"/>
          <w:sz w:val="28"/>
          <w:szCs w:val="28"/>
          <w:lang w:eastAsia="ru-RU"/>
        </w:rPr>
        <w:t>(плитки, плиты, электрические утюги, чайники, настольные лампы, стиральные машины, телевизоры, пылесосы, микроволновая печь и многое другое).</w:t>
      </w:r>
      <w:proofErr w:type="gramEnd"/>
      <w:r w:rsidRPr="008549E1">
        <w:rPr>
          <w:rFonts w:ascii="Times New Roman" w:eastAsia="Times New Roman" w:hAnsi="Times New Roman" w:cs="Times New Roman"/>
          <w:color w:val="222222"/>
          <w:sz w:val="28"/>
          <w:szCs w:val="28"/>
          <w:lang w:eastAsia="ru-RU"/>
        </w:rPr>
        <w:t xml:space="preserve"> Иногда в них что-нибудь ломается и это становится причиной аварии, </w:t>
      </w:r>
      <w:r w:rsidRPr="008549E1">
        <w:rPr>
          <w:rFonts w:ascii="Times New Roman" w:eastAsia="Times New Roman" w:hAnsi="Times New Roman" w:cs="Times New Roman"/>
          <w:b/>
          <w:bCs/>
          <w:color w:val="222222"/>
          <w:sz w:val="28"/>
          <w:szCs w:val="28"/>
          <w:lang w:eastAsia="ru-RU"/>
        </w:rPr>
        <w:t>пожара</w:t>
      </w:r>
      <w:r w:rsidRPr="008549E1">
        <w:rPr>
          <w:rFonts w:ascii="Times New Roman" w:eastAsia="Times New Roman" w:hAnsi="Times New Roman" w:cs="Times New Roman"/>
          <w:color w:val="222222"/>
          <w:sz w:val="28"/>
          <w:szCs w:val="28"/>
          <w:lang w:eastAsia="ru-RU"/>
        </w:rPr>
        <w:t> или несчастного случая. Все электроприборы должны быть исправны. Объяснить детям, что:</w:t>
      </w:r>
    </w:p>
    <w:p w:rsidR="008549E1" w:rsidRPr="008549E1" w:rsidRDefault="008549E1" w:rsidP="008549E1">
      <w:pPr>
        <w:numPr>
          <w:ilvl w:val="0"/>
          <w:numId w:val="7"/>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к провисшим и оборванным проводам линий электропередачи прикасаться нельзя</w:t>
      </w:r>
    </w:p>
    <w:p w:rsidR="008549E1" w:rsidRPr="008549E1" w:rsidRDefault="008549E1" w:rsidP="008549E1">
      <w:pPr>
        <w:numPr>
          <w:ilvl w:val="0"/>
          <w:numId w:val="7"/>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опасно подходить к проводу, лежащему на земле</w:t>
      </w:r>
    </w:p>
    <w:p w:rsidR="008549E1" w:rsidRPr="008549E1" w:rsidRDefault="008549E1" w:rsidP="008549E1">
      <w:pPr>
        <w:numPr>
          <w:ilvl w:val="0"/>
          <w:numId w:val="7"/>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самим не включать электрические приборы</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w:t>
      </w:r>
      <w:r w:rsidRPr="008549E1">
        <w:rPr>
          <w:rFonts w:ascii="Times New Roman" w:eastAsia="Times New Roman" w:hAnsi="Times New Roman" w:cs="Times New Roman"/>
          <w:b/>
          <w:bCs/>
          <w:color w:val="222222"/>
          <w:sz w:val="28"/>
          <w:szCs w:val="28"/>
          <w:lang w:eastAsia="ru-RU"/>
        </w:rPr>
        <w:t>Пожарная безопасность</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А сколько разной мебели, которая не только легко горит, но и выделяет при горении </w:t>
      </w:r>
      <w:r w:rsidRPr="008549E1">
        <w:rPr>
          <w:rFonts w:ascii="Times New Roman" w:eastAsia="Times New Roman" w:hAnsi="Times New Roman" w:cs="Times New Roman"/>
          <w:b/>
          <w:bCs/>
          <w:color w:val="222222"/>
          <w:sz w:val="28"/>
          <w:szCs w:val="28"/>
          <w:lang w:eastAsia="ru-RU"/>
        </w:rPr>
        <w:t>ядовитые газы.</w:t>
      </w:r>
      <w:r w:rsidRPr="008549E1">
        <w:rPr>
          <w:rFonts w:ascii="Times New Roman" w:eastAsia="Times New Roman" w:hAnsi="Times New Roman" w:cs="Times New Roman"/>
          <w:color w:val="222222"/>
          <w:sz w:val="28"/>
          <w:szCs w:val="28"/>
          <w:lang w:eastAsia="ru-RU"/>
        </w:rPr>
        <w:t>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Пожары происходят не только по причине детской неосторожности, в большинстве случаев дети просто не знают о безопасном обращении с огнеопасными приборами.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Мы не можем и без </w:t>
      </w:r>
      <w:r w:rsidRPr="008549E1">
        <w:rPr>
          <w:rFonts w:ascii="Times New Roman" w:eastAsia="Times New Roman" w:hAnsi="Times New Roman" w:cs="Times New Roman"/>
          <w:b/>
          <w:bCs/>
          <w:color w:val="222222"/>
          <w:sz w:val="28"/>
          <w:szCs w:val="28"/>
          <w:lang w:eastAsia="ru-RU"/>
        </w:rPr>
        <w:t>острых, колющих, режущих предметов</w:t>
      </w:r>
      <w:r w:rsidRPr="008549E1">
        <w:rPr>
          <w:rFonts w:ascii="Times New Roman" w:eastAsia="Times New Roman" w:hAnsi="Times New Roman" w:cs="Times New Roman"/>
          <w:color w:val="222222"/>
          <w:sz w:val="28"/>
          <w:szCs w:val="28"/>
          <w:lang w:eastAsia="ru-RU"/>
        </w:rPr>
        <w:t>.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lastRenderedPageBreak/>
        <w:t>Оставлять дошкольника дома одного — большой риск со стороны родителей. А оставлять дома  нескольких детей — чревато последствиями: что одному не придёт в голову, может прийти другому.</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Порой в квартиру пытаются </w:t>
      </w:r>
      <w:r w:rsidRPr="008549E1">
        <w:rPr>
          <w:rFonts w:ascii="Times New Roman" w:eastAsia="Times New Roman" w:hAnsi="Times New Roman" w:cs="Times New Roman"/>
          <w:b/>
          <w:bCs/>
          <w:color w:val="222222"/>
          <w:sz w:val="28"/>
          <w:szCs w:val="28"/>
          <w:lang w:eastAsia="ru-RU"/>
        </w:rPr>
        <w:t>проникнуть злоумышленники</w:t>
      </w:r>
      <w:r w:rsidRPr="008549E1">
        <w:rPr>
          <w:rFonts w:ascii="Times New Roman" w:eastAsia="Times New Roman" w:hAnsi="Times New Roman" w:cs="Times New Roman"/>
          <w:color w:val="222222"/>
          <w:sz w:val="28"/>
          <w:szCs w:val="28"/>
          <w:lang w:eastAsia="ru-RU"/>
        </w:rPr>
        <w:t>. Научите ребенка не открывать двери незнакомым людям, обыграв эту ситуацию. Пусть несколько раз один из родителей сыграет роль «незнакомца», а другой – поможет ребенку правильно организовать свои действия: что делать, что говорить. Назовите людей, которым ребёнок может открывать дверь по именам — родственников, соседей, друзей.</w:t>
      </w:r>
    </w:p>
    <w:p w:rsidR="008549E1" w:rsidRPr="008549E1" w:rsidRDefault="008549E1" w:rsidP="008549E1">
      <w:pPr>
        <w:numPr>
          <w:ilvl w:val="0"/>
          <w:numId w:val="9"/>
        </w:numPr>
        <w:spacing w:after="0" w:line="240" w:lineRule="auto"/>
        <w:ind w:left="0" w:firstLine="0"/>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Отравление</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Когда ребёнок хотят узнать какой-либо предмет лучше, он часто пробуют его на вкус. Список предметов, которые он может проглотить, возглавляют те предметы, похожие на конфеты. Проблема в том, что дошкольники плохо отличают сладкие карамельки от таблеток бабушек и дедушек. Последствия подобных ошибок могут оказаться весьма плачевными и привести к отравлению.</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Разве нужно напоминать, что лекарства сродни драгоценностям, которые хранятся в шкатулке под замком. Только взрослые должны иметь доступ к лекарственным средствам.</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xml:space="preserve">Наша  общая обязанность, чтобы  ребёнок знал наизусть свой адрес, имена-отчества родителей; начинать знакомить с телефонами экстренных служб (пожарная охрана — 01, милиция, — 02, скорая помощь, — 03, служба газа— 04).  А еще лучше, если </w:t>
      </w:r>
      <w:proofErr w:type="gramStart"/>
      <w:r w:rsidRPr="008549E1">
        <w:rPr>
          <w:rFonts w:ascii="Times New Roman" w:eastAsia="Times New Roman" w:hAnsi="Times New Roman" w:cs="Times New Roman"/>
          <w:color w:val="222222"/>
          <w:sz w:val="28"/>
          <w:szCs w:val="28"/>
          <w:lang w:eastAsia="ru-RU"/>
        </w:rPr>
        <w:t>вы вместе с ребёнком составите</w:t>
      </w:r>
      <w:proofErr w:type="gramEnd"/>
      <w:r w:rsidRPr="008549E1">
        <w:rPr>
          <w:rFonts w:ascii="Times New Roman" w:eastAsia="Times New Roman" w:hAnsi="Times New Roman" w:cs="Times New Roman"/>
          <w:color w:val="222222"/>
          <w:sz w:val="28"/>
          <w:szCs w:val="28"/>
          <w:lang w:eastAsia="ru-RU"/>
        </w:rPr>
        <w:t xml:space="preserve"> перечень нужных телефонов и повесите его на стене рядом с телефоном. Не забудьте объяснить ребёнку, чем чреваты  необдуманные звонки в эти службы.</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3. Ребёнок и природа.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Мы говорим о загрязнении окружающей среды, о бережном отношении к живой природе; о ядовитых растениях; о контактах с животными.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4. Ребёнок и другие люди (незнакомец)</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Мы даём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b/>
          <w:bCs/>
          <w:color w:val="222222"/>
          <w:sz w:val="28"/>
          <w:szCs w:val="28"/>
          <w:lang w:eastAsia="ru-RU"/>
        </w:rPr>
        <w:t>5. Здоровье и эмоциональное благополучие ребёнка</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Сюда относится: изучение строения организма, закрепление навыков личной гигиены,  знакомство с ролью лекарств и витаминов, отношение к больному человеку, а также взаимоотношения между детьми (конфликты  и т.д.)</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sidRPr="008549E1">
        <w:rPr>
          <w:rFonts w:ascii="Times New Roman" w:eastAsia="Times New Roman" w:hAnsi="Times New Roman" w:cs="Times New Roman"/>
          <w:color w:val="222222"/>
          <w:sz w:val="28"/>
          <w:szCs w:val="28"/>
          <w:lang w:eastAsia="ru-RU"/>
        </w:rPr>
        <w:t xml:space="preserve">Эмоциональное благополучие или психологическая безопасность ребёнка </w:t>
      </w:r>
      <w:proofErr w:type="gramStart"/>
      <w:r w:rsidRPr="008549E1">
        <w:rPr>
          <w:rFonts w:ascii="Times New Roman" w:eastAsia="Times New Roman" w:hAnsi="Times New Roman" w:cs="Times New Roman"/>
          <w:color w:val="222222"/>
          <w:sz w:val="28"/>
          <w:szCs w:val="28"/>
          <w:lang w:eastAsia="ru-RU"/>
        </w:rPr>
        <w:t>-с</w:t>
      </w:r>
      <w:proofErr w:type="gramEnd"/>
      <w:r w:rsidRPr="008549E1">
        <w:rPr>
          <w:rFonts w:ascii="Times New Roman" w:eastAsia="Times New Roman" w:hAnsi="Times New Roman" w:cs="Times New Roman"/>
          <w:color w:val="222222"/>
          <w:sz w:val="28"/>
          <w:szCs w:val="28"/>
          <w:lang w:eastAsia="ru-RU"/>
        </w:rPr>
        <w:t>остояние ребёнка,  обеспечивающее ему успешное психическое развитие. Психика ребёнка дошкольного возраста характеризуется повышенной ранимостью и лёгкой истощаемостью. Многие воздействия окружающего мира могут явиться причиной нервных расстройств.</w:t>
      </w:r>
    </w:p>
    <w:p w:rsidR="008549E1" w:rsidRPr="008549E1" w:rsidRDefault="008549E1" w:rsidP="008549E1">
      <w:pPr>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Дорогие родители, </w:t>
      </w:r>
      <w:r w:rsidRPr="008549E1">
        <w:rPr>
          <w:rFonts w:ascii="Times New Roman" w:eastAsia="Times New Roman" w:hAnsi="Times New Roman" w:cs="Times New Roman"/>
          <w:color w:val="222222"/>
          <w:sz w:val="28"/>
          <w:szCs w:val="28"/>
          <w:lang w:eastAsia="ru-RU"/>
        </w:rPr>
        <w:t>при</w:t>
      </w:r>
      <w:r>
        <w:rPr>
          <w:rFonts w:ascii="Times New Roman" w:eastAsia="Times New Roman" w:hAnsi="Times New Roman" w:cs="Times New Roman"/>
          <w:color w:val="222222"/>
          <w:sz w:val="28"/>
          <w:szCs w:val="28"/>
          <w:lang w:eastAsia="ru-RU"/>
        </w:rPr>
        <w:t>нимайте</w:t>
      </w:r>
      <w:r w:rsidRPr="008549E1">
        <w:rPr>
          <w:rFonts w:ascii="Times New Roman" w:eastAsia="Times New Roman" w:hAnsi="Times New Roman" w:cs="Times New Roman"/>
          <w:color w:val="222222"/>
          <w:sz w:val="28"/>
          <w:szCs w:val="28"/>
          <w:lang w:eastAsia="ru-RU"/>
        </w:rPr>
        <w:t xml:space="preserve"> активное участие в обучении и в передаче своего опыта детям. Ведь  главная цель нашей с вами работы —  формировать у детей навыки безопасного поведения в быту, в природе, на улицах, на дорогах, в  человеческом обществе; воспитывать привычку к </w:t>
      </w:r>
      <w:r w:rsidRPr="008549E1">
        <w:rPr>
          <w:rFonts w:ascii="Times New Roman" w:eastAsia="Times New Roman" w:hAnsi="Times New Roman" w:cs="Times New Roman"/>
          <w:color w:val="222222"/>
          <w:sz w:val="28"/>
          <w:szCs w:val="28"/>
          <w:lang w:eastAsia="ru-RU"/>
        </w:rPr>
        <w:lastRenderedPageBreak/>
        <w:t>здоровому образу жизни; учить предвидеть опасные ситуации и по возможности избегать их, а при необходимости – действовать. Действовать правильно, в соответствии с ситуацией. Пусть каждый день будет безопасным!</w:t>
      </w:r>
    </w:p>
    <w:p w:rsidR="00B77582" w:rsidRPr="008549E1" w:rsidRDefault="008549E1" w:rsidP="008549E1">
      <w:pPr>
        <w:spacing w:after="0" w:line="240" w:lineRule="auto"/>
        <w:rPr>
          <w:rFonts w:ascii="Times New Roman" w:hAnsi="Times New Roman" w:cs="Times New Roman"/>
          <w:sz w:val="28"/>
          <w:szCs w:val="28"/>
        </w:rPr>
      </w:pPr>
    </w:p>
    <w:sectPr w:rsidR="00B77582" w:rsidRPr="0085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7F5"/>
    <w:multiLevelType w:val="multilevel"/>
    <w:tmpl w:val="317A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7355D4"/>
    <w:multiLevelType w:val="multilevel"/>
    <w:tmpl w:val="C8A4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7378C"/>
    <w:multiLevelType w:val="multilevel"/>
    <w:tmpl w:val="5DB20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07D06"/>
    <w:multiLevelType w:val="multilevel"/>
    <w:tmpl w:val="47A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6A182E"/>
    <w:multiLevelType w:val="multilevel"/>
    <w:tmpl w:val="9D6E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12101"/>
    <w:multiLevelType w:val="multilevel"/>
    <w:tmpl w:val="B940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DB2B9D"/>
    <w:multiLevelType w:val="multilevel"/>
    <w:tmpl w:val="BF9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48452F"/>
    <w:multiLevelType w:val="multilevel"/>
    <w:tmpl w:val="DE8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10742C"/>
    <w:multiLevelType w:val="multilevel"/>
    <w:tmpl w:val="01D8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A6352"/>
    <w:multiLevelType w:val="multilevel"/>
    <w:tmpl w:val="2234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743E3A"/>
    <w:multiLevelType w:val="multilevel"/>
    <w:tmpl w:val="D63C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77E33"/>
    <w:multiLevelType w:val="multilevel"/>
    <w:tmpl w:val="77C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3A5E3F"/>
    <w:multiLevelType w:val="multilevel"/>
    <w:tmpl w:val="B88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10"/>
  </w:num>
  <w:num w:numId="5">
    <w:abstractNumId w:val="3"/>
  </w:num>
  <w:num w:numId="6">
    <w:abstractNumId w:val="0"/>
  </w:num>
  <w:num w:numId="7">
    <w:abstractNumId w:val="11"/>
  </w:num>
  <w:num w:numId="8">
    <w:abstractNumId w:val="7"/>
  </w:num>
  <w:num w:numId="9">
    <w:abstractNumId w:val="12"/>
  </w:num>
  <w:num w:numId="10">
    <w:abstractNumId w:val="1"/>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1D"/>
    <w:rsid w:val="003D357B"/>
    <w:rsid w:val="00463311"/>
    <w:rsid w:val="008549E1"/>
    <w:rsid w:val="00C6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2020-10-30T11:31:00Z</dcterms:created>
  <dcterms:modified xsi:type="dcterms:W3CDTF">2020-10-30T11:40:00Z</dcterms:modified>
</cp:coreProperties>
</file>