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53175" cy="88131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81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9F9F9" w:val="clear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1.1. Настоящее Положение о порядке проведения самообследования (далее -Положение) определяет основные нормы и принципы проведения самообследования в </w:t>
      </w:r>
      <w:r>
        <w:rPr>
          <w:rFonts w:ascii="Times New Roman" w:hAnsi="Times New Roman"/>
          <w:sz w:val="28"/>
          <w:szCs w:val="28"/>
          <w:u w:val="single"/>
        </w:rPr>
        <w:t xml:space="preserve">Муниципальном бюджетном дошкольном образовательном учреждении детский сад комбинированного вида № 3 г. Кропоткин МО Кавказский район </w:t>
      </w:r>
      <w:r>
        <w:rPr>
          <w:rFonts w:ascii="Times New Roman" w:hAnsi="Times New Roman"/>
          <w:sz w:val="28"/>
          <w:szCs w:val="28"/>
        </w:rPr>
        <w:t>(далее-МБДОУ).  </w:t>
        <w:br/>
        <w:t>1.2. Положение разработано в соответствии с: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 декабря 2012 года № 273-ФЗ (п.3 части 2 статьи 29) "Об Образовании в Российской Федерации";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РФ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Минобрнауки России от 14 июня 2013 г. N 462 «Об утверждении порядка проведения самообследования образовательной организацией»;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Минобрнауки России от 10.12.2013г. № 1324 «ОБ утверждении показателей деятельности организации,  подлежащей самообследованию»;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Минобрнауки России от 14.12.2017г. № 1218 «О внесении изменений в Порядок проведения самообследования образовательной организации, утвержденной приказом Министерства образования и науки Российской Федерации от 14 июня 2013г. № 462»;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МАДОУ.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Отчет о самообследовании размещается в информационно-телекоммуникационных сетях, в том числе на официальном сайте ДОУ в сети «Интернет» и направляется учредителю </w:t>
      </w:r>
      <w:r>
        <w:rPr>
          <w:rFonts w:ascii="Times New Roman" w:hAnsi="Times New Roman"/>
          <w:b/>
          <w:sz w:val="28"/>
          <w:szCs w:val="28"/>
        </w:rPr>
        <w:t>не позднее 20 апреля</w:t>
      </w:r>
      <w:r>
        <w:rPr>
          <w:rFonts w:ascii="Times New Roman" w:hAnsi="Times New Roman"/>
          <w:sz w:val="28"/>
          <w:szCs w:val="28"/>
        </w:rPr>
        <w:t xml:space="preserve"> текущего года.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Отчет о самообследовании – локальный аналитический документ ДОУ, структура и технические регламенты которого устанавливаются ДОУ.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Форма, структура технические регламенты отчета о самообследовании могут быть изменены в связи с появлением и (или) изменением федеральных регламентов и рекомендаций.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Ответственность за подготовку, своевременное размещение на официальном сайте отчета о самообследовании и достоверность входящей в него информации несет лицо, ежегодно назначенное соответствующим приказом руководителя ДОУ.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Ответственность за предоставление отчета о самообследовании учредителю несет руководитель ДОУ.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Отчеты хранятся в архиве ДОУ в течение 5 лет.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Настоящее Положение принимается Педагогическим советом ДОУ и утверждается руководителем.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2. Цели и задачи проведения самообследования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2.1. Цель проведения самообследования – самооценка содержания, условий и результатов образовательной деятельности МБДОУ с последующей подготовкой отчета о самообследовании для предоставления учредителю МБДОУ и общественности.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ходе проведения самообследования осуществляется сбор и обработка следующей информации: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характеристика образовательной деятельности ДОУ;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 управления ДОУ;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организации образовательного процесса;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условий реализации основной образовательной программы дошкольного образования: психолого-педагогических, кадровых, материально-технических, финансовых условий, а также развивающей предметно-пространственной среды;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динамика  развития воспитанников ДОУ (по результатам педагогической диагностики);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 воспитанников ДОУ, перешедших на ступень начального общего образования;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показателей деятельности ДОУ, подлежащей самообследованию.</w:t>
        <w:br/>
        <w:t>2.3. Самообследование призвано установить уровень соответствия образовательной деятельности ДОУ требованиям действующего федерального государственного образовательного стандарта дошкольного образования.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 итогам самообследования: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выполняются позитивные и (или) негативные тенденции в объектах оценивания (самооценивания), в образовательной системе ДОУ в целом, резервы ее развития;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определяются меры по коррекции выявленных негативных тенденций образовательной деятельности ДОУ, вносятся коррективы.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      3. Этапы, сроки и ответственные за проведение самообследования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3.1. Самообследование проводится ежегодно. Отчетным периодом является предшествующий самообследованию календарный год.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Проведение самообследования включает в себя: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и осуществление процедур самообследования;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полученных результатов и формирование на их основе отчета о самообследовании, предоставляемого учредителю ДОУ и общественности;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самообследования в ДОУ;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полученных результатов и на их основе формирование отчета;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отчета Педагогическим советом ДОУ.</w:t>
        <w:br/>
        <w:t>3.3. Под процедурой самообследования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проведении самообследования используются методы: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качественной и количественной обработки информации;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экспертной оценки (включая экспертирование документов);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анкетирование, опроса.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Отчет о самообследовании готовится с использованием оценочной информации, полученной по итогам проводимых в ДОУ: мониторинга качества условий реализации основной образовательной программы дошкольного образования, педагогической диагностики развития воспитанников (по образовательным областям), психологической диагностики (проводится с согласия родителей (законных представителей) воспитанников), мониторинга удовлетворенности родителей (законных представителей) воспитанников (по результатам анкетирования, опросов).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Руководитель приказом назначает экспертную группу для проведения самообследования. В состав включаются: руководитель, его заместитель, педагогические работники, старшая медицинская сестра.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 результатам самообследования издается приказ, в котором указываются результаты самообследования, управленческие решения. 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NoSpacing"/>
        <w:ind w:left="-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b/>
          <w:sz w:val="28"/>
          <w:szCs w:val="28"/>
        </w:rPr>
        <w:t>4. Содержание самообследования.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4.1.Первая часть - аналитическая:</w:t>
        <w:br/>
        <w:t>·Анализ образовательной деятельности,</w:t>
        <w:br/>
        <w:t>·Анализ системы управления ДОУ,</w:t>
        <w:br/>
        <w:t>·Анализ содержания и качества подготовки воспитанников,</w:t>
        <w:br/>
        <w:t>·Анализ организации учебного процесса,</w:t>
        <w:br/>
        <w:t>·Анализ качества кадрового, учебно-методического, библиотечно-</w:t>
        <w:br/>
        <w:t>информационного обеспечения,</w:t>
        <w:br/>
        <w:t>·Анализ материально-технической базы,</w:t>
        <w:br/>
        <w:t>·Анализ функционирования внутренней системы оценки качества  образования.</w:t>
        <w:br/>
        <w:t>4.2.Вторая часть - показатели деятельности ДОУ: 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7"/>
        <w:gridCol w:w="6236"/>
        <w:gridCol w:w="2518"/>
      </w:tblGrid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ind w:firstLine="567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ind w:firstLine="567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ind w:firstLine="567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Общие сведения о  ДОУ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en-US"/>
              </w:rPr>
              <w:t xml:space="preserve">Реквизиты лицензии: </w:t>
            </w:r>
            <w:r>
              <w:rPr>
                <w:rFonts w:cs="" w:cstheme="minorBidi" w:ascii="Times New Roman" w:hAnsi="Times New Roman"/>
                <w:sz w:val="24"/>
                <w:szCs w:val="24"/>
                <w:lang w:eastAsia="en-US"/>
              </w:rPr>
              <w:t>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</w:tr>
      <w:tr>
        <w:trPr>
          <w:trHeight w:val="445" w:hRule="atLeast"/>
        </w:trPr>
        <w:tc>
          <w:tcPr>
            <w:tcW w:w="8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численность  воспитанников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>
          <w:trHeight w:val="315" w:hRule="atLeast"/>
        </w:trPr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в возрасте до 3 лет;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>
          <w:trHeight w:val="315" w:hRule="atLeast"/>
        </w:trPr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в возрасте от 3 до 7 лет;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Реализуемые образовательные программы в соответствии с лицензией (основные и дополнительные( (перечислить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</w:tr>
      <w:tr>
        <w:trPr>
          <w:trHeight w:val="884" w:hRule="atLeast"/>
        </w:trPr>
        <w:tc>
          <w:tcPr>
            <w:tcW w:w="8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 и доля обучающихся по основным образовательным программам дошкольного образования, в том числе: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Spacing"/>
              <w:spacing w:before="0" w:after="200"/>
              <w:ind w:firstLine="567"/>
              <w:contextualSpacing/>
              <w:jc w:val="both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Spacing"/>
              <w:spacing w:before="0" w:after="200"/>
              <w:ind w:firstLine="567"/>
              <w:contextualSpacing/>
              <w:jc w:val="both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Spacing"/>
              <w:spacing w:before="0" w:after="200"/>
              <w:ind w:firstLine="567"/>
              <w:contextualSpacing/>
              <w:jc w:val="both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Spacing"/>
              <w:spacing w:before="0" w:after="200"/>
              <w:ind w:firstLine="567"/>
              <w:contextualSpacing/>
              <w:jc w:val="both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contextualSpacing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режиме полного дня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>
          <w:trHeight w:val="340" w:hRule="atLeast"/>
        </w:trPr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contextualSpacing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>
          <w:trHeight w:val="839" w:hRule="atLeast"/>
        </w:trPr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семейной дошкольной группе, являющейся структурным подразделением дошкольной образовательной организации; 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>
          <w:trHeight w:val="921" w:hRule="atLeast"/>
        </w:trPr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>
          <w:trHeight w:val="1227" w:hRule="atLeast"/>
        </w:trPr>
        <w:tc>
          <w:tcPr>
            <w:tcW w:w="8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(наряду с реализацией дошкольной образовательной программы) присмотра и ухода за детьми: численность и доля детей в общей численности обучающихся, получающих услуги присмотра и ухода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Spacing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/>
                <w:lang w:eastAsia="en-US"/>
              </w:rPr>
            </w:r>
          </w:p>
          <w:p>
            <w:pPr>
              <w:pStyle w:val="NoSpacing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/>
                <w:lang w:eastAsia="en-US"/>
              </w:rPr>
            </w:r>
          </w:p>
          <w:p>
            <w:pPr>
              <w:pStyle w:val="NoSpacing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/>
                <w:lang w:eastAsia="en-US"/>
              </w:rPr>
            </w:r>
          </w:p>
          <w:p>
            <w:pPr>
              <w:pStyle w:val="NoSpacing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/>
                <w:lang w:eastAsia="en-US"/>
              </w:rPr>
            </w:r>
          </w:p>
          <w:p>
            <w:pPr>
              <w:pStyle w:val="NoSpacing"/>
              <w:ind w:firstLine="567"/>
              <w:jc w:val="both"/>
              <w:rPr>
                <w:rFonts w:ascii="Times New Roman" w:hAnsi="Times New Roman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режиме полного дня (10,5 часов); 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режиме продленного дня (12-14 часов); 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>
          <w:trHeight w:val="676" w:hRule="atLeast"/>
        </w:trPr>
        <w:tc>
          <w:tcPr>
            <w:tcW w:w="8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Количество/доля обучающихся с ограниченными возможностями здоровья, получающих услуги: 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</w:tr>
      <w:tr>
        <w:trPr>
          <w:trHeight w:val="630" w:hRule="atLeast"/>
        </w:trPr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развитии; 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>
          <w:trHeight w:val="711" w:hRule="atLeast"/>
        </w:trPr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 освоению основной образовательной программы дошкольного образования; 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>
          <w:trHeight w:val="382" w:hRule="atLeast"/>
        </w:trPr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Дни/ребенка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Характеристики развития детей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Соответствие показателей развития детей ожиданиям родителей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>
          <w:trHeight w:val="353" w:hRule="atLeast"/>
        </w:trPr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Кадровое обеспечение учебного процесса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чел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5 лет,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3.5.2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педагогических и управленческих кадров, прошедших повышение квалификации для работы по ФГОС ДО (в общей численности педагогических и управленческих кадров), в том числе: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ru-RU"/>
              </w:rPr>
              <w:t>чел./%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Соотношение педагог/ребенок  в ДОУ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</w:tr>
      <w:tr>
        <w:trPr/>
        <w:tc>
          <w:tcPr>
            <w:tcW w:w="8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в МАДОУ специалистов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>
        <w:trPr/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инструктора по физкультуре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>
        <w:trPr/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педагогов коррекционного обучения (учителя-логопеды)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>
        <w:trPr/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>
        <w:trPr/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медицинской сестры, работающей на постоянной основе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>
        <w:trPr/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>
        <w:trPr/>
        <w:tc>
          <w:tcPr>
            <w:tcW w:w="8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Инфраструктура  ДОУ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физкультурного и музыкального залов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Оснащение групп мебелью, игровым и дидактическим материалом в соответствии с ФГОС ДО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  <w:tr>
        <w:trPr>
          <w:trHeight w:val="684" w:hRule="atLeast"/>
        </w:trPr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before="0" w:after="0"/>
              <w:ind w:firstLine="567"/>
              <w:jc w:val="both"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                        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  Заключительные положения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06a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5b0d1f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5b0d1f"/>
    <w:rPr>
      <w:rFonts w:cs="Times New Roman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d260ed"/>
    <w:rPr>
      <w:rFonts w:ascii="Segoe UI" w:hAnsi="Segoe UI" w:cs="Segoe UI"/>
      <w:sz w:val="18"/>
      <w:szCs w:val="18"/>
      <w:lang w:eastAsia="en-US"/>
    </w:rPr>
  </w:style>
  <w:style w:type="character" w:styleId="Style15" w:customStyle="1">
    <w:name w:val="Без интервала Знак"/>
    <w:basedOn w:val="DefaultParagraphFont"/>
    <w:link w:val="a4"/>
    <w:uiPriority w:val="1"/>
    <w:qFormat/>
    <w:rsid w:val="00341c71"/>
    <w:rPr>
      <w:lang w:eastAsia="en-U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link w:val="a5"/>
    <w:uiPriority w:val="1"/>
    <w:qFormat/>
    <w:rsid w:val="005a389e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260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90a13"/>
    <w:pPr>
      <w:jc w:val="both"/>
    </w:pPr>
    <w:rPr>
      <w:rFonts w:asciiTheme="minorHAnsi" w:hAnsiTheme="minorHAnsi" w:eastAsiaTheme="minorHAnsi" w:cstheme="minorBid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778A-2D61-4948-ACD8-F923DE2E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Application>LibreOffice/6.0.7.3$Linux_X86_64 LibreOffice_project/00m0$Build-3</Application>
  <Pages>7</Pages>
  <Words>1403</Words>
  <Characters>10637</Characters>
  <CharactersWithSpaces>11912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2014-08-11T12:28:00Z</dcterms:created>
  <dc:creator>user</dc:creator>
  <dc:description/>
  <dc:language>ru-RU</dc:language>
  <cp:lastModifiedBy/>
  <cp:lastPrinted>2020-11-06T06:08:00Z</cp:lastPrinted>
  <dcterms:modified xsi:type="dcterms:W3CDTF">2020-11-09T08:23:21Z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