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4DD69" w14:textId="4FF5FC16" w:rsidR="00EE109D" w:rsidRDefault="00EE1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AD4BB46" wp14:editId="1BB249F5">
            <wp:extent cx="2783840" cy="1769110"/>
            <wp:effectExtent l="0" t="0" r="0" b="2540"/>
            <wp:docPr id="13327918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791897" name="Рисунок 133279189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D5B96" w14:textId="77777777" w:rsidR="00EE109D" w:rsidRPr="00EE109D" w:rsidRDefault="00EE109D" w:rsidP="00EE109D">
      <w:pPr>
        <w:rPr>
          <w:rFonts w:ascii="Times New Roman" w:hAnsi="Times New Roman" w:cs="Times New Roman"/>
          <w:b/>
        </w:rPr>
      </w:pPr>
      <w:r w:rsidRPr="00EE109D">
        <w:rPr>
          <w:rFonts w:ascii="Times New Roman" w:hAnsi="Times New Roman" w:cs="Times New Roman"/>
          <w:b/>
        </w:rPr>
        <w:t>Консультация по нетрадиционным техникам рисования для воспитателей и педагогов дополнительного образования на тему:</w:t>
      </w:r>
    </w:p>
    <w:p w14:paraId="2C2F83DA" w14:textId="77777777" w:rsidR="00EE109D" w:rsidRPr="00EE109D" w:rsidRDefault="00EE109D" w:rsidP="00EE109D">
      <w:pPr>
        <w:rPr>
          <w:rFonts w:ascii="Times New Roman" w:hAnsi="Times New Roman" w:cs="Times New Roman"/>
          <w:b/>
          <w:i/>
        </w:rPr>
      </w:pPr>
      <w:r w:rsidRPr="00EE109D">
        <w:rPr>
          <w:rFonts w:ascii="Times New Roman" w:hAnsi="Times New Roman" w:cs="Times New Roman"/>
          <w:b/>
          <w:i/>
        </w:rPr>
        <w:t xml:space="preserve">«Рисование с </w:t>
      </w:r>
      <w:proofErr w:type="gramStart"/>
      <w:r w:rsidRPr="00EE109D">
        <w:rPr>
          <w:rFonts w:ascii="Times New Roman" w:hAnsi="Times New Roman" w:cs="Times New Roman"/>
          <w:b/>
          <w:i/>
        </w:rPr>
        <w:t>детьми  методом</w:t>
      </w:r>
      <w:proofErr w:type="gramEnd"/>
      <w:r w:rsidRPr="00EE109D">
        <w:rPr>
          <w:rFonts w:ascii="Times New Roman" w:hAnsi="Times New Roman" w:cs="Times New Roman"/>
          <w:b/>
          <w:i/>
        </w:rPr>
        <w:t xml:space="preserve"> тычка»</w:t>
      </w:r>
    </w:p>
    <w:p w14:paraId="35E20D6D" w14:textId="77777777" w:rsidR="00EE109D" w:rsidRPr="00EE109D" w:rsidRDefault="00EE109D" w:rsidP="00EE109D">
      <w:pPr>
        <w:rPr>
          <w:rFonts w:ascii="Times New Roman" w:hAnsi="Times New Roman" w:cs="Times New Roman"/>
        </w:rPr>
      </w:pPr>
      <w:r w:rsidRPr="00EE109D">
        <w:rPr>
          <w:rFonts w:ascii="Times New Roman" w:hAnsi="Times New Roman" w:cs="Times New Roman"/>
        </w:rPr>
        <w:t xml:space="preserve"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детей-дошкольников является методика изображения предметов тонкими линиями. Как известно,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Ребенок еще не осознает, что та или иная линия у него не получилась, и поэтому не стремится ее исправить. Предметы получаются неузнаваемыми, далекими от реальности. Многие авторы, особенно за рубежом, расценивают этот прием как возможность для самовыражения личности. Однако эстетически плохо выполненный рисунок – это не самовыражение ребенка, а всего лишь </w:t>
      </w:r>
      <w:r w:rsidRPr="00EE109D">
        <w:rPr>
          <w:rFonts w:ascii="Times New Roman" w:hAnsi="Times New Roman" w:cs="Times New Roman"/>
        </w:rPr>
        <w:t>выражение его элементарной неготовности рисовать.</w:t>
      </w:r>
    </w:p>
    <w:p w14:paraId="3C29D029" w14:textId="77777777" w:rsidR="00EE109D" w:rsidRPr="00EE109D" w:rsidRDefault="00EE109D" w:rsidP="00EE109D">
      <w:pPr>
        <w:rPr>
          <w:rFonts w:ascii="Times New Roman" w:hAnsi="Times New Roman" w:cs="Times New Roman"/>
        </w:rPr>
      </w:pPr>
      <w:r w:rsidRPr="00EE109D">
        <w:rPr>
          <w:rFonts w:ascii="Times New Roman" w:hAnsi="Times New Roman" w:cs="Times New Roman"/>
        </w:rPr>
        <w:t>Еще одним не ориентированным на столь юный возраст приемом является техника раскрашивания рисунков красками с помощью мазков или методом заливки. При таком раскрашивании изображения предметов получаются однотонными, плоскими, а при использовании акварельных красок – еще и прозрачными, тогда как в действительности предметы имеют пеструю окраску и объем. Кроме того, часто обмакивая кисть в воду, ребенок вынужден промокать кисть, а потом ждать, когда высохнут краски на листе, что не позволяет закончить рисунок вовремя. Ребенок торопится – рисунок получается расплывчатым. Все это затрудняет адекватное исполнение и восприятие рисунка, особенно изображения зверей, птиц, крон деревьев.</w:t>
      </w:r>
    </w:p>
    <w:p w14:paraId="2B238C43" w14:textId="77777777" w:rsidR="00EE109D" w:rsidRPr="00EE109D" w:rsidRDefault="00EE109D" w:rsidP="00EE109D">
      <w:pPr>
        <w:rPr>
          <w:rFonts w:ascii="Times New Roman" w:hAnsi="Times New Roman" w:cs="Times New Roman"/>
        </w:rPr>
      </w:pPr>
      <w:r w:rsidRPr="00EE109D">
        <w:rPr>
          <w:rFonts w:ascii="Times New Roman" w:hAnsi="Times New Roman" w:cs="Times New Roman"/>
        </w:rPr>
        <w:t xml:space="preserve">Метод тычка не требует от детей профессионального изображения тонких линий. Достаточно знать и уметь рисовать геометрические фигуры в разных сочетаниях, причем необязательно правильной формы и только прямыми линиями. В процессе закрашивания тычками эти неточности не влияют на восприятие рисунка, а нарисованные предметы получаются более приближенными к реальным. Для раскрашивания необходимы густая гуашь и жесткая кисть. Гуашь лучше раскладывать понемногу (3-4 мм) в маленькие розетки. Использование губки или ваты исключается. Кисточку при рисовании следует держать вертикально по отношению к плоскости листа и делать </w:t>
      </w:r>
      <w:proofErr w:type="spellStart"/>
      <w:r w:rsidRPr="00EE109D">
        <w:rPr>
          <w:rFonts w:ascii="Times New Roman" w:hAnsi="Times New Roman" w:cs="Times New Roman"/>
        </w:rPr>
        <w:t>тычкообразные</w:t>
      </w:r>
      <w:proofErr w:type="spellEnd"/>
      <w:r w:rsidRPr="00EE109D">
        <w:rPr>
          <w:rFonts w:ascii="Times New Roman" w:hAnsi="Times New Roman" w:cs="Times New Roman"/>
        </w:rPr>
        <w:t xml:space="preserve"> движения, при этом должна получаться большая «пушистая» </w:t>
      </w:r>
      <w:r w:rsidRPr="00EE109D">
        <w:rPr>
          <w:rFonts w:ascii="Times New Roman" w:hAnsi="Times New Roman" w:cs="Times New Roman"/>
        </w:rPr>
        <w:t>точка. Причем, чем меньше краски на кисточке, тем «пушистее» точка, тем реальнее и правдоподобнее изображение на рисунке. Как известно, гуашь – густая краска, поэтому требуется меньше времени для ее высыхания. Это позволяет накладывать друг на друга разные по цвету краски, создавать различные цветосочетания. Появляется возможность «прочувствовать» многоцветное изображение предмета, а сочетание метода тычка с рисованием отдельных мелких деталей тонкими линиями открывает перед детьми большие возможности. Рисунки получаются объемными и живыми за счет многократных движений кисточки сначала по линии контура предмета, а потом внутри него. Каждому ребенку нужен также небольшой лист бумаги для проверки тычка и правильности выбора цвета. Необходимы также банка с водой, подставка для кисточек, тканевая салфетка, простой карандаш.</w:t>
      </w:r>
    </w:p>
    <w:p w14:paraId="6049B33F" w14:textId="7D4F354F" w:rsidR="00EE109D" w:rsidRPr="00EE109D" w:rsidRDefault="00EE109D" w:rsidP="00EE10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2BD0ADD" wp14:editId="2535CAD0">
            <wp:extent cx="2553680" cy="1775460"/>
            <wp:effectExtent l="0" t="0" r="0" b="0"/>
            <wp:docPr id="42293735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37354" name="Рисунок 42293735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281" cy="177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109D">
        <w:rPr>
          <w:rFonts w:ascii="Times New Roman" w:hAnsi="Times New Roman" w:cs="Times New Roman"/>
        </w:rPr>
        <w:t>Процесс рисования сопровождается познавательными моментами, пробуждающими у детей интерес к теме рисования (загадки, стихи, сказки, рассказы, беседы), и паузами (</w:t>
      </w:r>
      <w:proofErr w:type="spellStart"/>
      <w:r w:rsidRPr="00EE109D">
        <w:rPr>
          <w:rFonts w:ascii="Times New Roman" w:hAnsi="Times New Roman" w:cs="Times New Roman"/>
        </w:rPr>
        <w:t>физминутки</w:t>
      </w:r>
      <w:proofErr w:type="spellEnd"/>
      <w:r w:rsidRPr="00EE109D">
        <w:rPr>
          <w:rFonts w:ascii="Times New Roman" w:hAnsi="Times New Roman" w:cs="Times New Roman"/>
        </w:rPr>
        <w:t xml:space="preserve">, дидактические игры, </w:t>
      </w:r>
      <w:proofErr w:type="spellStart"/>
      <w:r w:rsidRPr="00EE109D">
        <w:rPr>
          <w:rFonts w:ascii="Times New Roman" w:hAnsi="Times New Roman" w:cs="Times New Roman"/>
        </w:rPr>
        <w:t>коррегирующая</w:t>
      </w:r>
      <w:proofErr w:type="spellEnd"/>
      <w:r w:rsidRPr="00EE109D">
        <w:rPr>
          <w:rFonts w:ascii="Times New Roman" w:hAnsi="Times New Roman" w:cs="Times New Roman"/>
        </w:rPr>
        <w:t xml:space="preserve"> гимнастика).</w:t>
      </w:r>
    </w:p>
    <w:p w14:paraId="41A08682" w14:textId="77777777" w:rsidR="00EE109D" w:rsidRPr="00EE109D" w:rsidRDefault="00EE109D">
      <w:pPr>
        <w:rPr>
          <w:rFonts w:ascii="Times New Roman" w:hAnsi="Times New Roman" w:cs="Times New Roman"/>
        </w:rPr>
      </w:pPr>
    </w:p>
    <w:sectPr w:rsidR="00EE109D" w:rsidRPr="00EE109D" w:rsidSect="00EE109D">
      <w:pgSz w:w="16838" w:h="11906" w:orient="landscape"/>
      <w:pgMar w:top="42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9D"/>
    <w:rsid w:val="00214D71"/>
    <w:rsid w:val="00EE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F9E6"/>
  <w15:chartTrackingRefBased/>
  <w15:docId w15:val="{C8505259-7291-427C-A4A5-F8E25889A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7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2024-08-21T19:04:00Z</dcterms:created>
  <dcterms:modified xsi:type="dcterms:W3CDTF">2024-08-21T19:07:00Z</dcterms:modified>
</cp:coreProperties>
</file>