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unknown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384F" w14:textId="77777777" w:rsidR="008E79C5" w:rsidRDefault="008E79C5" w:rsidP="008E79C5">
      <w:pPr>
        <w:rPr>
          <w:b/>
          <w:color w:val="ED0000"/>
          <w:sz w:val="40"/>
          <w:szCs w:val="40"/>
        </w:rPr>
      </w:pPr>
      <w:r w:rsidRPr="008E79C5">
        <w:rPr>
          <w:b/>
          <w:color w:val="ED0000"/>
          <w:sz w:val="40"/>
          <w:szCs w:val="40"/>
        </w:rPr>
        <w:t>Пластилиновая живопись</w:t>
      </w:r>
      <w:r>
        <w:rPr>
          <w:b/>
          <w:color w:val="ED0000"/>
          <w:sz w:val="40"/>
          <w:szCs w:val="40"/>
        </w:rPr>
        <w:t xml:space="preserve">  </w:t>
      </w:r>
    </w:p>
    <w:p w14:paraId="5AE69062" w14:textId="606EF282" w:rsidR="008E79C5" w:rsidRPr="008E79C5" w:rsidRDefault="008E79C5" w:rsidP="008E79C5">
      <w:pPr>
        <w:rPr>
          <w:b/>
          <w:color w:val="ED0000"/>
          <w:sz w:val="40"/>
          <w:szCs w:val="40"/>
        </w:rPr>
      </w:pPr>
      <w:r w:rsidRPr="008E79C5">
        <w:t>Творческие занятия по пластилиновой живописи с ребенком – чудесная возможность для вас побыть вместе. Попробуйте найти время для совместного творчества, и это время не окажется потраченным напрасно.</w:t>
      </w:r>
    </w:p>
    <w:p w14:paraId="5A3DEE45" w14:textId="77777777" w:rsidR="008E79C5" w:rsidRPr="008E79C5" w:rsidRDefault="008E79C5" w:rsidP="008E79C5">
      <w:r w:rsidRPr="008E79C5">
        <w:t xml:space="preserve">Старайтесь, чтобы занятия проходили в атмосфере доброжелательности и взаимопонимания.    </w:t>
      </w:r>
    </w:p>
    <w:p w14:paraId="14EAB1C6" w14:textId="77777777" w:rsidR="008E79C5" w:rsidRPr="008E79C5" w:rsidRDefault="008E79C5" w:rsidP="008E79C5">
      <w:r w:rsidRPr="008E79C5">
        <w:t>Ободряйте, хвалите ребенка (естественно, не переходя на лесть), поощряйте его к дальнейшим успехам.</w:t>
      </w:r>
    </w:p>
    <w:p w14:paraId="0AB2B134" w14:textId="77777777" w:rsidR="008E79C5" w:rsidRPr="008E79C5" w:rsidRDefault="008E79C5" w:rsidP="008E79C5">
      <w:r w:rsidRPr="008E79C5">
        <w:t>Никогда не подвергайте резкой критике результаты трудов ребенка, даже если они далеки от совершенства: ведь ребенок действительно старался! Чуть позже тактично укажите на промахи и предложите попробовать сделать лучше.</w:t>
      </w:r>
    </w:p>
    <w:p w14:paraId="0444DB2E" w14:textId="77777777" w:rsidR="008E79C5" w:rsidRPr="008E79C5" w:rsidRDefault="008E79C5" w:rsidP="008E79C5">
      <w:r w:rsidRPr="008E79C5">
        <w:t>Позаботьтесь о рабочем месте. Оно должно быть хорошо освещенным, соответствовать росту ребенка.</w:t>
      </w:r>
    </w:p>
    <w:p w14:paraId="60992B88" w14:textId="77777777" w:rsidR="008E79C5" w:rsidRPr="008E79C5" w:rsidRDefault="008E79C5" w:rsidP="008E79C5">
      <w:r w:rsidRPr="008E79C5">
        <w:t>Приобретите ребенку фартук и нарукавники для работы.</w:t>
      </w:r>
    </w:p>
    <w:p w14:paraId="6F27E69B" w14:textId="77777777" w:rsidR="008E79C5" w:rsidRPr="008E79C5" w:rsidRDefault="008E79C5" w:rsidP="008E79C5">
      <w:r w:rsidRPr="008E79C5">
        <w:t>Выделите специальное место для хранения изоматериалов: бумаги, картона, пластилина, стек, красок, карандашей, пастели и т.д., чтобы ребенок знал, где и что находится.</w:t>
      </w:r>
    </w:p>
    <w:p w14:paraId="68C6BF38" w14:textId="77777777" w:rsidR="008E79C5" w:rsidRPr="008E79C5" w:rsidRDefault="008E79C5" w:rsidP="008E79C5">
      <w:r w:rsidRPr="008E79C5">
        <w:t>Не выбрасывайте (по возможности) результаты труда вашего юного творца. Стоит завести специальную папку-книжку для плоских поделок и отвести полочку для объемных. Детские работы можно оформить в рамочки и повесить как картины на стену или подвесить на прочных нитках (леске) к потолку, карнизам.</w:t>
      </w:r>
    </w:p>
    <w:p w14:paraId="2BA2AB60" w14:textId="7268875E" w:rsidR="008E79C5" w:rsidRDefault="008E79C5" w:rsidP="008E79C5">
      <w:r w:rsidRPr="008E79C5">
        <w:t>Повесьте яркие картины над кроватью ребенка — пусть художник видит их, просыпаясь утром, они создадут ему положительный заряд и хорошее настроение на предстоящий день.</w:t>
      </w:r>
      <w:r>
        <w:t xml:space="preserve"> </w:t>
      </w:r>
    </w:p>
    <w:p w14:paraId="30F27707" w14:textId="039F5965" w:rsidR="008E79C5" w:rsidRDefault="008E79C5" w:rsidP="008E79C5">
      <w:r>
        <w:rPr>
          <w:noProof/>
        </w:rPr>
        <w:drawing>
          <wp:inline distT="0" distB="0" distL="0" distR="0" wp14:anchorId="1335221B" wp14:editId="3B3106D8">
            <wp:extent cx="3025140" cy="2016905"/>
            <wp:effectExtent l="0" t="0" r="3810" b="2540"/>
            <wp:docPr id="868432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432014" name="Рисунок 8684320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56" cy="20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4F230" w14:textId="77777777" w:rsidR="008E79C5" w:rsidRDefault="008E79C5" w:rsidP="008E79C5"/>
    <w:p w14:paraId="6B4AC841" w14:textId="7A1BBFDD" w:rsidR="008E79C5" w:rsidRPr="008E79C5" w:rsidRDefault="008E79C5" w:rsidP="008E79C5">
      <w:r>
        <w:rPr>
          <w:noProof/>
        </w:rPr>
        <w:drawing>
          <wp:inline distT="0" distB="0" distL="0" distR="0" wp14:anchorId="159C835D" wp14:editId="398EED43">
            <wp:extent cx="2994660" cy="3459480"/>
            <wp:effectExtent l="0" t="0" r="0" b="7620"/>
            <wp:docPr id="13621105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110521" name="Рисунок 13621105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598" cy="34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FDCB5" w14:textId="77777777" w:rsidR="008E79C5" w:rsidRDefault="008E79C5"/>
    <w:sectPr w:rsidR="008E79C5" w:rsidSect="008E79C5">
      <w:pgSz w:w="16838" w:h="11906" w:orient="landscape"/>
      <w:pgMar w:top="1701" w:right="1134" w:bottom="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5"/>
    <w:rsid w:val="00214D71"/>
    <w:rsid w:val="008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9E36"/>
  <w15:chartTrackingRefBased/>
  <w15:docId w15:val="{2F65F423-7EFB-43AD-91CB-CD631265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2024-08-21T19:36:00Z</dcterms:created>
  <dcterms:modified xsi:type="dcterms:W3CDTF">2024-08-21T19:40:00Z</dcterms:modified>
</cp:coreProperties>
</file>