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1AB" w:rsidRPr="00D941AB" w:rsidRDefault="00D941AB" w:rsidP="00D941AB">
      <w:pPr>
        <w:spacing w:before="58" w:after="58" w:line="403" w:lineRule="atLeast"/>
        <w:ind w:left="116" w:right="116"/>
        <w:jc w:val="center"/>
        <w:outlineLvl w:val="2"/>
        <w:rPr>
          <w:rFonts w:ascii="Tahoma" w:eastAsia="Times New Roman" w:hAnsi="Tahoma" w:cs="Tahoma"/>
          <w:sz w:val="29"/>
          <w:szCs w:val="29"/>
          <w:u w:val="single"/>
          <w:lang w:eastAsia="ru-RU"/>
        </w:rPr>
      </w:pPr>
      <w:bookmarkStart w:id="0" w:name="_GoBack"/>
      <w:bookmarkEnd w:id="0"/>
      <w:r w:rsidRPr="00D941AB">
        <w:rPr>
          <w:rFonts w:ascii="Tahoma" w:eastAsia="Times New Roman" w:hAnsi="Tahoma" w:cs="Tahoma"/>
          <w:sz w:val="29"/>
          <w:szCs w:val="29"/>
          <w:u w:val="single"/>
          <w:lang w:eastAsia="ru-RU"/>
        </w:rPr>
        <w:t xml:space="preserve">Консультация для родителей </w:t>
      </w:r>
    </w:p>
    <w:p w:rsidR="00D941AB" w:rsidRPr="00D941AB" w:rsidRDefault="00D941AB" w:rsidP="00D941AB">
      <w:pPr>
        <w:spacing w:before="58" w:after="58" w:line="403" w:lineRule="atLeast"/>
        <w:ind w:left="116" w:right="116"/>
        <w:jc w:val="center"/>
        <w:outlineLvl w:val="2"/>
        <w:rPr>
          <w:rFonts w:ascii="Tahoma" w:eastAsia="Times New Roman" w:hAnsi="Tahoma" w:cs="Tahoma"/>
          <w:sz w:val="29"/>
          <w:szCs w:val="29"/>
          <w:u w:val="single"/>
          <w:lang w:eastAsia="ru-RU"/>
        </w:rPr>
      </w:pPr>
      <w:r w:rsidRPr="00D941AB">
        <w:rPr>
          <w:rFonts w:ascii="Tahoma" w:eastAsia="Times New Roman" w:hAnsi="Tahoma" w:cs="Tahoma"/>
          <w:sz w:val="29"/>
          <w:szCs w:val="29"/>
          <w:u w:val="single"/>
          <w:lang w:eastAsia="ru-RU"/>
        </w:rPr>
        <w:t>«Формирование культуры трапезы у детей»</w:t>
      </w:r>
    </w:p>
    <w:p w:rsidR="00D941AB" w:rsidRPr="00D941AB" w:rsidRDefault="00D941AB" w:rsidP="00D941AB">
      <w:pPr>
        <w:spacing w:before="58" w:after="58" w:line="240" w:lineRule="auto"/>
        <w:ind w:firstLine="184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D941AB">
        <w:rPr>
          <w:rFonts w:ascii="Verdana" w:eastAsia="Times New Roman" w:hAnsi="Verdana" w:cs="Times New Roman"/>
          <w:sz w:val="19"/>
          <w:szCs w:val="19"/>
          <w:lang w:eastAsia="ru-RU"/>
        </w:rPr>
        <w:t xml:space="preserve">К 2-3 годам у малыша появляются все молочные зубы, и ребенок может и </w:t>
      </w:r>
      <w:proofErr w:type="gramStart"/>
      <w:r w:rsidRPr="00D941AB">
        <w:rPr>
          <w:rFonts w:ascii="Verdana" w:eastAsia="Times New Roman" w:hAnsi="Verdana" w:cs="Times New Roman"/>
          <w:sz w:val="19"/>
          <w:szCs w:val="19"/>
          <w:lang w:eastAsia="ru-RU"/>
        </w:rPr>
        <w:t>должен хорошо освоить</w:t>
      </w:r>
      <w:proofErr w:type="gramEnd"/>
      <w:r w:rsidRPr="00D941AB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и закрепить навык жевания. Его организму нужны только доброкачественные продукты; кулинарная обработка должна быть щадящей. Очень важен правильный подбор продуктов, содержащий белок, соли кальция, фосфора, фтора, витамины D, А. Полезны плотные продукты, в которых много клетчатки, например, сырая морковка, яблоки, кусочки свежей капусты.</w:t>
      </w:r>
    </w:p>
    <w:p w:rsidR="00D941AB" w:rsidRPr="00D941AB" w:rsidRDefault="00D941AB" w:rsidP="00D941AB">
      <w:pPr>
        <w:spacing w:before="58" w:after="58" w:line="240" w:lineRule="auto"/>
        <w:ind w:firstLine="184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D941AB">
        <w:rPr>
          <w:rFonts w:ascii="Verdana" w:eastAsia="Times New Roman" w:hAnsi="Verdana" w:cs="Times New Roman"/>
          <w:sz w:val="19"/>
          <w:szCs w:val="19"/>
          <w:lang w:eastAsia="ru-RU"/>
        </w:rPr>
        <w:t>У каждого малыша есть свои привычки и вам придется считаться с ними. Часто дети отказываются есть нелюбимую или незнакомую пищу. Здесь стоит пойти на компромисс:</w:t>
      </w:r>
    </w:p>
    <w:p w:rsidR="00D941AB" w:rsidRPr="00D941AB" w:rsidRDefault="00D941AB" w:rsidP="00D941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D941AB">
        <w:rPr>
          <w:rFonts w:ascii="Verdana" w:eastAsia="Times New Roman" w:hAnsi="Verdana" w:cs="Times New Roman"/>
          <w:sz w:val="19"/>
          <w:szCs w:val="19"/>
          <w:lang w:eastAsia="ru-RU"/>
        </w:rPr>
        <w:t>можно уменьшить порцию, убрав часть гарнира,</w:t>
      </w:r>
    </w:p>
    <w:p w:rsidR="00D941AB" w:rsidRPr="00D941AB" w:rsidRDefault="00D941AB" w:rsidP="00D941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D941AB">
        <w:rPr>
          <w:rFonts w:ascii="Verdana" w:eastAsia="Times New Roman" w:hAnsi="Verdana" w:cs="Times New Roman"/>
          <w:sz w:val="19"/>
          <w:szCs w:val="19"/>
          <w:lang w:eastAsia="ru-RU"/>
        </w:rPr>
        <w:t>нарезать бутерброд или яблоко на несколько частей,</w:t>
      </w:r>
    </w:p>
    <w:p w:rsidR="00D941AB" w:rsidRPr="00D941AB" w:rsidRDefault="00D941AB" w:rsidP="00D941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D941AB">
        <w:rPr>
          <w:rFonts w:ascii="Verdana" w:eastAsia="Times New Roman" w:hAnsi="Verdana" w:cs="Times New Roman"/>
          <w:sz w:val="19"/>
          <w:szCs w:val="19"/>
          <w:lang w:eastAsia="ru-RU"/>
        </w:rPr>
        <w:t>попросить малыша только попробовать блюдо,</w:t>
      </w:r>
    </w:p>
    <w:p w:rsidR="00D941AB" w:rsidRPr="00D941AB" w:rsidRDefault="00D941AB" w:rsidP="00D941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D941AB">
        <w:rPr>
          <w:rFonts w:ascii="Verdana" w:eastAsia="Times New Roman" w:hAnsi="Verdana" w:cs="Times New Roman"/>
          <w:sz w:val="19"/>
          <w:szCs w:val="19"/>
          <w:lang w:eastAsia="ru-RU"/>
        </w:rPr>
        <w:t>замаскировать незнакомую пищу уже знакомой.</w:t>
      </w:r>
    </w:p>
    <w:p w:rsidR="00D941AB" w:rsidRPr="00D941AB" w:rsidRDefault="00D941AB" w:rsidP="00D941AB">
      <w:pPr>
        <w:spacing w:before="58" w:after="58" w:line="363" w:lineRule="atLeast"/>
        <w:ind w:left="116" w:right="116"/>
        <w:outlineLvl w:val="4"/>
        <w:rPr>
          <w:rFonts w:ascii="Tahoma" w:eastAsia="Times New Roman" w:hAnsi="Tahoma" w:cs="Tahoma"/>
          <w:sz w:val="26"/>
          <w:szCs w:val="26"/>
          <w:u w:val="single"/>
          <w:lang w:eastAsia="ru-RU"/>
        </w:rPr>
      </w:pPr>
      <w:r w:rsidRPr="00D941AB">
        <w:rPr>
          <w:rFonts w:ascii="Tahoma" w:eastAsia="Times New Roman" w:hAnsi="Tahoma" w:cs="Tahoma"/>
          <w:sz w:val="26"/>
          <w:szCs w:val="26"/>
          <w:u w:val="single"/>
          <w:lang w:eastAsia="ru-RU"/>
        </w:rPr>
        <w:t>На что надо обращать внимание во время еды</w:t>
      </w:r>
    </w:p>
    <w:p w:rsidR="00D941AB" w:rsidRPr="00D941AB" w:rsidRDefault="00D941AB" w:rsidP="00D941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D941AB">
        <w:rPr>
          <w:rFonts w:ascii="Verdana" w:eastAsia="Times New Roman" w:hAnsi="Verdana" w:cs="Times New Roman"/>
          <w:sz w:val="19"/>
          <w:szCs w:val="19"/>
          <w:lang w:eastAsia="ru-RU"/>
        </w:rPr>
        <w:t>Последовательность блюд должна быть постоянной.</w:t>
      </w:r>
    </w:p>
    <w:p w:rsidR="00D941AB" w:rsidRPr="00D941AB" w:rsidRDefault="00D941AB" w:rsidP="00D941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D941AB">
        <w:rPr>
          <w:rFonts w:ascii="Verdana" w:eastAsia="Times New Roman" w:hAnsi="Verdana" w:cs="Times New Roman"/>
          <w:sz w:val="19"/>
          <w:szCs w:val="19"/>
          <w:lang w:eastAsia="ru-RU"/>
        </w:rPr>
        <w:t>Перед ребенком можно ставить только одно блюдо.</w:t>
      </w:r>
    </w:p>
    <w:p w:rsidR="00D941AB" w:rsidRPr="00D941AB" w:rsidRDefault="00D941AB" w:rsidP="00D941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D941AB">
        <w:rPr>
          <w:rFonts w:ascii="Verdana" w:eastAsia="Times New Roman" w:hAnsi="Verdana" w:cs="Times New Roman"/>
          <w:sz w:val="19"/>
          <w:szCs w:val="19"/>
          <w:lang w:eastAsia="ru-RU"/>
        </w:rPr>
        <w:t>Блюдо не должно быть ни слишком горячим, ни холодным.</w:t>
      </w:r>
    </w:p>
    <w:p w:rsidR="00D941AB" w:rsidRPr="00D941AB" w:rsidRDefault="00D941AB" w:rsidP="00D941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D941AB">
        <w:rPr>
          <w:rFonts w:ascii="Verdana" w:eastAsia="Times New Roman" w:hAnsi="Verdana" w:cs="Times New Roman"/>
          <w:sz w:val="19"/>
          <w:szCs w:val="19"/>
          <w:lang w:eastAsia="ru-RU"/>
        </w:rPr>
        <w:t>Полезно класть пищу в рот небольшими кусочками, хорошенько пережевывать.</w:t>
      </w:r>
    </w:p>
    <w:p w:rsidR="00D941AB" w:rsidRPr="00D941AB" w:rsidRDefault="00D941AB" w:rsidP="00D941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D941AB">
        <w:rPr>
          <w:rFonts w:ascii="Verdana" w:eastAsia="Times New Roman" w:hAnsi="Verdana" w:cs="Times New Roman"/>
          <w:sz w:val="19"/>
          <w:szCs w:val="19"/>
          <w:lang w:eastAsia="ru-RU"/>
        </w:rPr>
        <w:t>Не надо разговаривать во время еды.</w:t>
      </w:r>
    </w:p>
    <w:p w:rsidR="00D941AB" w:rsidRPr="00D941AB" w:rsidRDefault="00D941AB" w:rsidP="00D941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D941AB">
        <w:rPr>
          <w:rFonts w:ascii="Verdana" w:eastAsia="Times New Roman" w:hAnsi="Verdana" w:cs="Times New Roman"/>
          <w:sz w:val="19"/>
          <w:szCs w:val="19"/>
          <w:lang w:eastAsia="ru-RU"/>
        </w:rPr>
        <w:t>Рот и руки - вытирать бумажной салфеткой.</w:t>
      </w:r>
    </w:p>
    <w:p w:rsidR="00D941AB" w:rsidRPr="00D941AB" w:rsidRDefault="00D941AB" w:rsidP="00D941AB">
      <w:pPr>
        <w:spacing w:before="58" w:after="58" w:line="363" w:lineRule="atLeast"/>
        <w:ind w:left="116" w:right="116"/>
        <w:outlineLvl w:val="4"/>
        <w:rPr>
          <w:rFonts w:ascii="Tahoma" w:eastAsia="Times New Roman" w:hAnsi="Tahoma" w:cs="Tahoma"/>
          <w:sz w:val="26"/>
          <w:szCs w:val="26"/>
          <w:u w:val="single"/>
          <w:lang w:eastAsia="ru-RU"/>
        </w:rPr>
      </w:pPr>
      <w:r w:rsidRPr="00D941AB">
        <w:rPr>
          <w:rFonts w:ascii="Tahoma" w:eastAsia="Times New Roman" w:hAnsi="Tahoma" w:cs="Tahoma"/>
          <w:sz w:val="26"/>
          <w:szCs w:val="26"/>
          <w:u w:val="single"/>
          <w:lang w:eastAsia="ru-RU"/>
        </w:rPr>
        <w:t>Чего не следует допускать во время еды</w:t>
      </w:r>
    </w:p>
    <w:p w:rsidR="00D941AB" w:rsidRPr="00D941AB" w:rsidRDefault="00D941AB" w:rsidP="00D941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D941AB">
        <w:rPr>
          <w:rFonts w:ascii="Verdana" w:eastAsia="Times New Roman" w:hAnsi="Verdana" w:cs="Times New Roman"/>
          <w:sz w:val="19"/>
          <w:szCs w:val="19"/>
          <w:lang w:eastAsia="ru-RU"/>
        </w:rPr>
        <w:t>Громких разговоров и звучания музыки.</w:t>
      </w:r>
    </w:p>
    <w:p w:rsidR="00D941AB" w:rsidRPr="00D941AB" w:rsidRDefault="00D941AB" w:rsidP="00D941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D941AB">
        <w:rPr>
          <w:rFonts w:ascii="Verdana" w:eastAsia="Times New Roman" w:hAnsi="Verdana" w:cs="Times New Roman"/>
          <w:sz w:val="19"/>
          <w:szCs w:val="19"/>
          <w:lang w:eastAsia="ru-RU"/>
        </w:rPr>
        <w:t xml:space="preserve">Понуканий, </w:t>
      </w:r>
      <w:proofErr w:type="spellStart"/>
      <w:r w:rsidRPr="00D941AB">
        <w:rPr>
          <w:rFonts w:ascii="Verdana" w:eastAsia="Times New Roman" w:hAnsi="Verdana" w:cs="Times New Roman"/>
          <w:sz w:val="19"/>
          <w:szCs w:val="19"/>
          <w:lang w:eastAsia="ru-RU"/>
        </w:rPr>
        <w:t>поторапливания</w:t>
      </w:r>
      <w:proofErr w:type="spellEnd"/>
      <w:r w:rsidRPr="00D941AB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ребенка.</w:t>
      </w:r>
    </w:p>
    <w:p w:rsidR="00D941AB" w:rsidRPr="00D941AB" w:rsidRDefault="00D941AB" w:rsidP="00D941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proofErr w:type="spellStart"/>
      <w:r w:rsidRPr="00D941AB">
        <w:rPr>
          <w:rFonts w:ascii="Verdana" w:eastAsia="Times New Roman" w:hAnsi="Verdana" w:cs="Times New Roman"/>
          <w:sz w:val="19"/>
          <w:szCs w:val="19"/>
          <w:lang w:eastAsia="ru-RU"/>
        </w:rPr>
        <w:t>Насильного</w:t>
      </w:r>
      <w:proofErr w:type="spellEnd"/>
      <w:r w:rsidRPr="00D941AB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кормления или </w:t>
      </w:r>
      <w:proofErr w:type="spellStart"/>
      <w:r w:rsidRPr="00D941AB">
        <w:rPr>
          <w:rFonts w:ascii="Verdana" w:eastAsia="Times New Roman" w:hAnsi="Verdana" w:cs="Times New Roman"/>
          <w:sz w:val="19"/>
          <w:szCs w:val="19"/>
          <w:lang w:eastAsia="ru-RU"/>
        </w:rPr>
        <w:t>докармливания</w:t>
      </w:r>
      <w:proofErr w:type="spellEnd"/>
      <w:r w:rsidRPr="00D941AB">
        <w:rPr>
          <w:rFonts w:ascii="Verdana" w:eastAsia="Times New Roman" w:hAnsi="Verdana" w:cs="Times New Roman"/>
          <w:sz w:val="19"/>
          <w:szCs w:val="19"/>
          <w:lang w:eastAsia="ru-RU"/>
        </w:rPr>
        <w:t>.</w:t>
      </w:r>
    </w:p>
    <w:p w:rsidR="00D941AB" w:rsidRPr="00D941AB" w:rsidRDefault="00D941AB" w:rsidP="00D941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D941AB">
        <w:rPr>
          <w:rFonts w:ascii="Verdana" w:eastAsia="Times New Roman" w:hAnsi="Verdana" w:cs="Times New Roman"/>
          <w:sz w:val="19"/>
          <w:szCs w:val="19"/>
          <w:lang w:eastAsia="ru-RU"/>
        </w:rPr>
        <w:t>Осуждения малыша за неосторожность, неопрятность, неправильное использование столовых приборов.</w:t>
      </w:r>
    </w:p>
    <w:p w:rsidR="00D941AB" w:rsidRPr="00D941AB" w:rsidRDefault="00D941AB" w:rsidP="00D941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D941AB">
        <w:rPr>
          <w:rFonts w:ascii="Verdana" w:eastAsia="Times New Roman" w:hAnsi="Verdana" w:cs="Times New Roman"/>
          <w:sz w:val="19"/>
          <w:szCs w:val="19"/>
          <w:lang w:eastAsia="ru-RU"/>
        </w:rPr>
        <w:t>Неэстетичной сервировки стола, некрасивого оформления блюд.</w:t>
      </w:r>
    </w:p>
    <w:p w:rsidR="00D941AB" w:rsidRPr="00D941AB" w:rsidRDefault="00D941AB" w:rsidP="00D941AB">
      <w:pPr>
        <w:spacing w:before="58" w:after="58" w:line="240" w:lineRule="auto"/>
        <w:ind w:firstLine="184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D941AB">
        <w:rPr>
          <w:rFonts w:ascii="Verdana" w:eastAsia="Times New Roman" w:hAnsi="Verdana" w:cs="Times New Roman"/>
          <w:sz w:val="19"/>
          <w:szCs w:val="19"/>
          <w:lang w:eastAsia="ru-RU"/>
        </w:rPr>
        <w:t>После окончания еды малыша нужно научить полоскать рот.</w:t>
      </w:r>
    </w:p>
    <w:p w:rsidR="00D941AB" w:rsidRPr="00D941AB" w:rsidRDefault="00D941AB" w:rsidP="00D941AB">
      <w:pPr>
        <w:spacing w:before="58" w:after="58" w:line="363" w:lineRule="atLeast"/>
        <w:ind w:left="116" w:right="116"/>
        <w:outlineLvl w:val="4"/>
        <w:rPr>
          <w:rFonts w:ascii="Tahoma" w:eastAsia="Times New Roman" w:hAnsi="Tahoma" w:cs="Tahoma"/>
          <w:sz w:val="26"/>
          <w:szCs w:val="26"/>
          <w:u w:val="single"/>
          <w:lang w:eastAsia="ru-RU"/>
        </w:rPr>
      </w:pPr>
      <w:r w:rsidRPr="00D941AB">
        <w:rPr>
          <w:rFonts w:ascii="Tahoma" w:eastAsia="Times New Roman" w:hAnsi="Tahoma" w:cs="Tahoma"/>
          <w:sz w:val="26"/>
          <w:szCs w:val="26"/>
          <w:u w:val="single"/>
          <w:lang w:eastAsia="ru-RU"/>
        </w:rPr>
        <w:t>Как не надо кормить ребенка</w:t>
      </w:r>
    </w:p>
    <w:p w:rsidR="00D941AB" w:rsidRPr="00D941AB" w:rsidRDefault="00D941AB" w:rsidP="00D941AB">
      <w:pPr>
        <w:spacing w:before="58" w:after="58" w:line="240" w:lineRule="auto"/>
        <w:ind w:firstLine="184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D941AB">
        <w:rPr>
          <w:rFonts w:ascii="Verdana" w:eastAsia="Times New Roman" w:hAnsi="Verdana" w:cs="Times New Roman"/>
          <w:i/>
          <w:iCs/>
          <w:sz w:val="19"/>
          <w:szCs w:val="19"/>
          <w:lang w:eastAsia="ru-RU"/>
        </w:rPr>
        <w:t>(из книги В. Леви "Нестандартный ребенок")</w:t>
      </w:r>
    </w:p>
    <w:p w:rsidR="00D941AB" w:rsidRPr="00D941AB" w:rsidRDefault="00D941AB" w:rsidP="00D941AB">
      <w:pPr>
        <w:spacing w:before="58" w:after="58" w:line="363" w:lineRule="atLeast"/>
        <w:ind w:left="116" w:right="116"/>
        <w:outlineLvl w:val="4"/>
        <w:rPr>
          <w:rFonts w:ascii="Tahoma" w:eastAsia="Times New Roman" w:hAnsi="Tahoma" w:cs="Tahoma"/>
          <w:sz w:val="26"/>
          <w:szCs w:val="26"/>
          <w:u w:val="single"/>
          <w:lang w:eastAsia="ru-RU"/>
        </w:rPr>
      </w:pPr>
      <w:r w:rsidRPr="00D941AB">
        <w:rPr>
          <w:rFonts w:ascii="Tahoma" w:eastAsia="Times New Roman" w:hAnsi="Tahoma" w:cs="Tahoma"/>
          <w:sz w:val="26"/>
          <w:szCs w:val="26"/>
          <w:u w:val="single"/>
          <w:lang w:eastAsia="ru-RU"/>
        </w:rPr>
        <w:t>Семь великих и обязательных "НЕ"</w:t>
      </w:r>
    </w:p>
    <w:p w:rsidR="00D941AB" w:rsidRPr="00D941AB" w:rsidRDefault="00D941AB" w:rsidP="00D941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D941AB">
        <w:rPr>
          <w:rFonts w:ascii="Verdana" w:eastAsia="Times New Roman" w:hAnsi="Verdana" w:cs="Times New Roman"/>
          <w:sz w:val="19"/>
          <w:szCs w:val="19"/>
          <w:lang w:eastAsia="ru-RU"/>
        </w:rPr>
        <w:t xml:space="preserve">Не принуждать. Поймем и запомним: пищевое насилие - одно из самых страшных насилий над организмом и личностью, вред и </w:t>
      </w:r>
      <w:proofErr w:type="gramStart"/>
      <w:r w:rsidRPr="00D941AB">
        <w:rPr>
          <w:rFonts w:ascii="Verdana" w:eastAsia="Times New Roman" w:hAnsi="Verdana" w:cs="Times New Roman"/>
          <w:sz w:val="19"/>
          <w:szCs w:val="19"/>
          <w:lang w:eastAsia="ru-RU"/>
        </w:rPr>
        <w:t>физический</w:t>
      </w:r>
      <w:proofErr w:type="gramEnd"/>
      <w:r w:rsidRPr="00D941AB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и психический. Если ребенок не хочет есть - значит, ему в данный момент есть не нужно! Если не хочет есть только чего-то определенного, - значит, не нужно именно этого! Никаких принуждений в еде! Никакого "откармливания"! Ребенок не сельскохозяйственное животное! Отсутствие аппетита при болезни есть знак, что организм нуждается во внутренней очистке, сам хочет поголодать, и в этом случае голос инстинкта вернее любого врачебного предписания.</w:t>
      </w:r>
    </w:p>
    <w:p w:rsidR="00D941AB" w:rsidRPr="00D941AB" w:rsidRDefault="00D941AB" w:rsidP="00D941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D941AB">
        <w:rPr>
          <w:rFonts w:ascii="Verdana" w:eastAsia="Times New Roman" w:hAnsi="Verdana" w:cs="Times New Roman"/>
          <w:sz w:val="19"/>
          <w:szCs w:val="19"/>
          <w:lang w:eastAsia="ru-RU"/>
        </w:rPr>
        <w:t>Не навязывать. Насилие в мягкой форме: уговоры, убеждения, настойчивые повторения предложения. Прекратить - и никогда больше.</w:t>
      </w:r>
    </w:p>
    <w:p w:rsidR="00D941AB" w:rsidRPr="00D941AB" w:rsidRDefault="00D941AB" w:rsidP="00D941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D941AB">
        <w:rPr>
          <w:rFonts w:ascii="Verdana" w:eastAsia="Times New Roman" w:hAnsi="Verdana" w:cs="Times New Roman"/>
          <w:sz w:val="19"/>
          <w:szCs w:val="19"/>
          <w:lang w:eastAsia="ru-RU"/>
        </w:rPr>
        <w:t>Не ублажать. Еда - не средство добиться послушания и не средство наслаждения; еда - средство жить. Здоровое удовольствие от еды, конечно, необходимо, но оно должно происходить только от здорового аппетита. Вашими конфетками вы добьетесь только избалованности и извращения вкуса, равно как и нарушения обмена веществ.</w:t>
      </w:r>
    </w:p>
    <w:p w:rsidR="00D941AB" w:rsidRPr="00D941AB" w:rsidRDefault="00D941AB" w:rsidP="00D941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D941AB">
        <w:rPr>
          <w:rFonts w:ascii="Verdana" w:eastAsia="Times New Roman" w:hAnsi="Verdana" w:cs="Times New Roman"/>
          <w:sz w:val="19"/>
          <w:szCs w:val="19"/>
          <w:lang w:eastAsia="ru-RU"/>
        </w:rPr>
        <w:lastRenderedPageBreak/>
        <w:t xml:space="preserve">Не торопить. Еда - не тушение пожара. Темп еды - дело сугубо личное. Спешка в еде всегда вредна, а перерывы в жевании необходимы даже корове. Если приходится спешить в школу или куда-нибудь еще, то пусть ребенок лучше не доест, чем в суматохе и панике проглотит еще один </w:t>
      </w:r>
      <w:proofErr w:type="spellStart"/>
      <w:r w:rsidRPr="00D941AB">
        <w:rPr>
          <w:rFonts w:ascii="Verdana" w:eastAsia="Times New Roman" w:hAnsi="Verdana" w:cs="Times New Roman"/>
          <w:sz w:val="19"/>
          <w:szCs w:val="19"/>
          <w:lang w:eastAsia="ru-RU"/>
        </w:rPr>
        <w:t>недожеванный</w:t>
      </w:r>
      <w:proofErr w:type="spellEnd"/>
      <w:r w:rsidRPr="00D941AB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кусок.</w:t>
      </w:r>
    </w:p>
    <w:p w:rsidR="00D941AB" w:rsidRPr="00D941AB" w:rsidRDefault="00D941AB" w:rsidP="00D941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D941AB">
        <w:rPr>
          <w:rFonts w:ascii="Verdana" w:eastAsia="Times New Roman" w:hAnsi="Verdana" w:cs="Times New Roman"/>
          <w:sz w:val="19"/>
          <w:szCs w:val="19"/>
          <w:lang w:eastAsia="ru-RU"/>
        </w:rPr>
        <w:t>Не отвлекать. Пока ребенок ест, телевизор должен быть выключен, а новая игрушка припрятана. Однако, если ребенок отвлекается от еды сам, не протестуйте и не понукайте: значит, он не голоден.</w:t>
      </w:r>
    </w:p>
    <w:p w:rsidR="00D941AB" w:rsidRPr="00D941AB" w:rsidRDefault="00D941AB" w:rsidP="00D941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D941AB">
        <w:rPr>
          <w:rFonts w:ascii="Verdana" w:eastAsia="Times New Roman" w:hAnsi="Verdana" w:cs="Times New Roman"/>
          <w:sz w:val="19"/>
          <w:szCs w:val="19"/>
          <w:lang w:eastAsia="ru-RU"/>
        </w:rPr>
        <w:t>Не потакать, но понять. Нельзя позволять ребенку есть что попало и в каком угодно количестве </w:t>
      </w:r>
      <w:r w:rsidRPr="00D941AB">
        <w:rPr>
          <w:rFonts w:ascii="Verdana" w:eastAsia="Times New Roman" w:hAnsi="Verdana" w:cs="Times New Roman"/>
          <w:i/>
          <w:iCs/>
          <w:sz w:val="19"/>
          <w:szCs w:val="19"/>
          <w:lang w:eastAsia="ru-RU"/>
        </w:rPr>
        <w:t>(например, неограниченные дозы варенья иди мороженого)</w:t>
      </w:r>
      <w:r w:rsidRPr="00D941AB">
        <w:rPr>
          <w:rFonts w:ascii="Verdana" w:eastAsia="Times New Roman" w:hAnsi="Verdana" w:cs="Times New Roman"/>
          <w:sz w:val="19"/>
          <w:szCs w:val="19"/>
          <w:lang w:eastAsia="ru-RU"/>
        </w:rPr>
        <w:t>. Не должно быть пищевых принуждений, но должны быть пищевые запреты, особенно при диатезах и аллергиях. Соблюдение всех прочих "не" избавит вас от множества дополнительных проблем.</w:t>
      </w:r>
    </w:p>
    <w:p w:rsidR="00D941AB" w:rsidRPr="00D941AB" w:rsidRDefault="00D941AB" w:rsidP="00D941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D941AB">
        <w:rPr>
          <w:rFonts w:ascii="Verdana" w:eastAsia="Times New Roman" w:hAnsi="Verdana" w:cs="Times New Roman"/>
          <w:sz w:val="19"/>
          <w:szCs w:val="19"/>
          <w:lang w:eastAsia="ru-RU"/>
        </w:rPr>
        <w:t xml:space="preserve">Не тревожиться и не тревожить. Никакой тревоги, </w:t>
      </w:r>
      <w:proofErr w:type="gramStart"/>
      <w:r w:rsidRPr="00D941AB">
        <w:rPr>
          <w:rFonts w:ascii="Verdana" w:eastAsia="Times New Roman" w:hAnsi="Verdana" w:cs="Times New Roman"/>
          <w:sz w:val="19"/>
          <w:szCs w:val="19"/>
          <w:lang w:eastAsia="ru-RU"/>
        </w:rPr>
        <w:t>ни-какого</w:t>
      </w:r>
      <w:proofErr w:type="gramEnd"/>
      <w:r w:rsidRPr="00D941AB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беспокойства по поводу того, поел ли ребенок вовремя и сколько. Следите только за качеством пищи. Не приставать, не спрашивать: "Ты поел? Хочешь есть?" Пусть попросит, пусть потребует сам, когда захочет, так будет правильно - так, только так!</w:t>
      </w:r>
    </w:p>
    <w:p w:rsidR="00D941AB" w:rsidRPr="00D941AB" w:rsidRDefault="00D941AB" w:rsidP="00D941AB">
      <w:pPr>
        <w:spacing w:before="58" w:after="58" w:line="240" w:lineRule="auto"/>
        <w:ind w:firstLine="184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D941AB">
        <w:rPr>
          <w:rFonts w:ascii="Verdana" w:eastAsia="Times New Roman" w:hAnsi="Verdana" w:cs="Times New Roman"/>
          <w:sz w:val="19"/>
          <w:szCs w:val="19"/>
          <w:lang w:eastAsia="ru-RU"/>
        </w:rPr>
        <w:t>Если ребенок постарше, то вы можете сообщить ему, что завтрак, обед или ужин готов, предложить поесть - все, более ничего. Еда перед тобой: ешь, если хочешь.</w:t>
      </w:r>
    </w:p>
    <w:p w:rsidR="00D941AB" w:rsidRPr="00D941AB" w:rsidRDefault="00D941AB" w:rsidP="00D941AB">
      <w:pPr>
        <w:spacing w:before="58" w:after="58" w:line="363" w:lineRule="atLeast"/>
        <w:ind w:left="116" w:right="116"/>
        <w:outlineLvl w:val="4"/>
        <w:rPr>
          <w:rFonts w:ascii="Tahoma" w:eastAsia="Times New Roman" w:hAnsi="Tahoma" w:cs="Tahoma"/>
          <w:sz w:val="26"/>
          <w:szCs w:val="26"/>
          <w:u w:val="single"/>
          <w:lang w:eastAsia="ru-RU"/>
        </w:rPr>
      </w:pPr>
      <w:r w:rsidRPr="00D941AB">
        <w:rPr>
          <w:rFonts w:ascii="Tahoma" w:eastAsia="Times New Roman" w:hAnsi="Tahoma" w:cs="Tahoma"/>
          <w:sz w:val="26"/>
          <w:szCs w:val="26"/>
          <w:u w:val="single"/>
          <w:lang w:eastAsia="ru-RU"/>
        </w:rPr>
        <w:t>Советуем приготовить для детей</w:t>
      </w:r>
    </w:p>
    <w:p w:rsidR="00D941AB" w:rsidRPr="00D941AB" w:rsidRDefault="00D941AB" w:rsidP="00D941AB">
      <w:pPr>
        <w:spacing w:before="58" w:after="58" w:line="240" w:lineRule="auto"/>
        <w:ind w:firstLine="184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D941AB">
        <w:rPr>
          <w:rFonts w:ascii="Verdana" w:eastAsia="Times New Roman" w:hAnsi="Verdana" w:cs="Times New Roman"/>
          <w:i/>
          <w:iCs/>
          <w:sz w:val="19"/>
          <w:szCs w:val="19"/>
          <w:u w:val="single"/>
          <w:lang w:eastAsia="ru-RU"/>
        </w:rPr>
        <w:t>Бульон с яичными хлопьями</w:t>
      </w:r>
    </w:p>
    <w:p w:rsidR="00D941AB" w:rsidRPr="00D941AB" w:rsidRDefault="00D941AB" w:rsidP="00D941AB">
      <w:pPr>
        <w:spacing w:before="58" w:after="58" w:line="240" w:lineRule="auto"/>
        <w:ind w:firstLine="184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D941AB">
        <w:rPr>
          <w:rFonts w:ascii="Verdana" w:eastAsia="Times New Roman" w:hAnsi="Verdana" w:cs="Times New Roman"/>
          <w:sz w:val="19"/>
          <w:szCs w:val="19"/>
          <w:lang w:eastAsia="ru-RU"/>
        </w:rPr>
        <w:t>На 4 порции: 4 стакана мясного бульона, 2 яйца, 1/2 морковки, 1/2 луковицы, зелень.</w:t>
      </w:r>
    </w:p>
    <w:p w:rsidR="00D941AB" w:rsidRPr="00D941AB" w:rsidRDefault="00D941AB" w:rsidP="00D941AB">
      <w:pPr>
        <w:spacing w:before="58" w:after="58" w:line="240" w:lineRule="auto"/>
        <w:ind w:firstLine="184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D941AB">
        <w:rPr>
          <w:rFonts w:ascii="Verdana" w:eastAsia="Times New Roman" w:hAnsi="Verdana" w:cs="Times New Roman"/>
          <w:sz w:val="19"/>
          <w:szCs w:val="19"/>
          <w:lang w:eastAsia="ru-RU"/>
        </w:rPr>
        <w:t>В предварительно взбитые яйца добавить немного подогретого бульона. Затем смесь процедить, влить оставшийся кипящий бульон и перемешать до образования мелких хлопьев.</w:t>
      </w:r>
    </w:p>
    <w:p w:rsidR="00D941AB" w:rsidRPr="00D941AB" w:rsidRDefault="00D941AB" w:rsidP="00D941AB">
      <w:pPr>
        <w:spacing w:before="58" w:after="58" w:line="240" w:lineRule="auto"/>
        <w:ind w:firstLine="184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D941AB">
        <w:rPr>
          <w:rFonts w:ascii="Verdana" w:eastAsia="Times New Roman" w:hAnsi="Verdana" w:cs="Times New Roman"/>
          <w:sz w:val="19"/>
          <w:szCs w:val="19"/>
          <w:lang w:eastAsia="ru-RU"/>
        </w:rPr>
        <w:t>Чтобы бульон вновь стал прозрачным, нужно убавить огонь и продолжать варить 10-15 минут.</w:t>
      </w:r>
    </w:p>
    <w:p w:rsidR="00D941AB" w:rsidRPr="00D941AB" w:rsidRDefault="00D941AB" w:rsidP="00D941AB">
      <w:pPr>
        <w:spacing w:before="58" w:after="58" w:line="240" w:lineRule="auto"/>
        <w:ind w:firstLine="184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D941AB">
        <w:rPr>
          <w:rFonts w:ascii="Verdana" w:eastAsia="Times New Roman" w:hAnsi="Verdana" w:cs="Times New Roman"/>
          <w:i/>
          <w:iCs/>
          <w:sz w:val="19"/>
          <w:szCs w:val="19"/>
          <w:u w:val="single"/>
          <w:lang w:eastAsia="ru-RU"/>
        </w:rPr>
        <w:t>Свекла, тушенная в сметане</w:t>
      </w:r>
    </w:p>
    <w:p w:rsidR="00D941AB" w:rsidRPr="00D941AB" w:rsidRDefault="00D941AB" w:rsidP="00D941AB">
      <w:pPr>
        <w:spacing w:before="58" w:after="58" w:line="240" w:lineRule="auto"/>
        <w:ind w:firstLine="184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D941AB">
        <w:rPr>
          <w:rFonts w:ascii="Verdana" w:eastAsia="Times New Roman" w:hAnsi="Verdana" w:cs="Times New Roman"/>
          <w:sz w:val="19"/>
          <w:szCs w:val="19"/>
          <w:lang w:eastAsia="ru-RU"/>
        </w:rPr>
        <w:t>На 4 порции: 2 свеклы. На 100 г готового соуса: 1/4 стакана мясного или овощного бульона, 1/2 ст. ложки муки, 1 ст. ложка сметаны.</w:t>
      </w:r>
    </w:p>
    <w:p w:rsidR="00D941AB" w:rsidRPr="00D941AB" w:rsidRDefault="00D941AB" w:rsidP="00D941AB">
      <w:pPr>
        <w:spacing w:before="58" w:after="58" w:line="240" w:lineRule="auto"/>
        <w:ind w:firstLine="184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D941AB">
        <w:rPr>
          <w:rFonts w:ascii="Verdana" w:eastAsia="Times New Roman" w:hAnsi="Verdana" w:cs="Times New Roman"/>
          <w:sz w:val="19"/>
          <w:szCs w:val="19"/>
          <w:lang w:eastAsia="ru-RU"/>
        </w:rPr>
        <w:t>Свеклу промыть и сварить. Затем очистить, натереть, заправить сметанным соусом и тушить под крышкой 5-7 минут.</w:t>
      </w:r>
    </w:p>
    <w:p w:rsidR="00D941AB" w:rsidRPr="00D941AB" w:rsidRDefault="00D941AB" w:rsidP="00D941AB">
      <w:pPr>
        <w:spacing w:before="58" w:after="58" w:line="240" w:lineRule="auto"/>
        <w:ind w:firstLine="184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D941AB">
        <w:rPr>
          <w:rFonts w:ascii="Verdana" w:eastAsia="Times New Roman" w:hAnsi="Verdana" w:cs="Times New Roman"/>
          <w:i/>
          <w:iCs/>
          <w:sz w:val="19"/>
          <w:szCs w:val="19"/>
          <w:u w:val="single"/>
          <w:lang w:eastAsia="ru-RU"/>
        </w:rPr>
        <w:t>Салат из моркови, зеленого горошка и яблок</w:t>
      </w:r>
    </w:p>
    <w:p w:rsidR="00D941AB" w:rsidRPr="00D941AB" w:rsidRDefault="00D941AB" w:rsidP="00D941AB">
      <w:pPr>
        <w:spacing w:before="58" w:after="58" w:line="240" w:lineRule="auto"/>
        <w:ind w:firstLine="184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D941AB">
        <w:rPr>
          <w:rFonts w:ascii="Verdana" w:eastAsia="Times New Roman" w:hAnsi="Verdana" w:cs="Times New Roman"/>
          <w:sz w:val="19"/>
          <w:szCs w:val="19"/>
          <w:lang w:eastAsia="ru-RU"/>
        </w:rPr>
        <w:t>На 300 г моркови: 150 г консервированного зеленого горошка, 100 г яблок, 100 г майонеза, сахар, соль.</w:t>
      </w:r>
    </w:p>
    <w:p w:rsidR="00D941AB" w:rsidRPr="00D941AB" w:rsidRDefault="00D941AB" w:rsidP="00D941AB">
      <w:pPr>
        <w:spacing w:before="58" w:after="58" w:line="240" w:lineRule="auto"/>
        <w:ind w:firstLine="184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D941AB">
        <w:rPr>
          <w:rFonts w:ascii="Verdana" w:eastAsia="Times New Roman" w:hAnsi="Verdana" w:cs="Times New Roman"/>
          <w:sz w:val="19"/>
          <w:szCs w:val="19"/>
          <w:lang w:eastAsia="ru-RU"/>
        </w:rPr>
        <w:t>Сваренную морковь и свежие, очищенные от кожуры яблоки нарезать кубиками. Добавить зеленый горошек, соль и сахар по вкусу, майонез. Хорошенько размешать, украсить кусочками яблок и моркови.</w:t>
      </w:r>
    </w:p>
    <w:p w:rsidR="00D941AB" w:rsidRPr="00D941AB" w:rsidRDefault="00D941AB" w:rsidP="00D941AB">
      <w:pPr>
        <w:spacing w:before="58" w:after="58" w:line="240" w:lineRule="auto"/>
        <w:ind w:firstLine="184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D941AB">
        <w:rPr>
          <w:rFonts w:ascii="Verdana" w:eastAsia="Times New Roman" w:hAnsi="Verdana" w:cs="Times New Roman"/>
          <w:i/>
          <w:iCs/>
          <w:sz w:val="19"/>
          <w:szCs w:val="19"/>
          <w:u w:val="single"/>
          <w:lang w:eastAsia="ru-RU"/>
        </w:rPr>
        <w:t>Зефир яблочный</w:t>
      </w:r>
    </w:p>
    <w:p w:rsidR="00D941AB" w:rsidRPr="00D941AB" w:rsidRDefault="00D941AB" w:rsidP="00D941AB">
      <w:pPr>
        <w:spacing w:before="58" w:after="58" w:line="240" w:lineRule="auto"/>
        <w:ind w:firstLine="184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D941AB">
        <w:rPr>
          <w:rFonts w:ascii="Verdana" w:eastAsia="Times New Roman" w:hAnsi="Verdana" w:cs="Times New Roman"/>
          <w:sz w:val="19"/>
          <w:szCs w:val="19"/>
          <w:lang w:eastAsia="ru-RU"/>
        </w:rPr>
        <w:t>На 4 порции: 4 печеных антоновских яблока, '/ 2 стакана сахарного песка, 2 белка, 1 стакан сливок.</w:t>
      </w:r>
    </w:p>
    <w:p w:rsidR="00D941AB" w:rsidRPr="00D941AB" w:rsidRDefault="00D941AB" w:rsidP="00D941AB">
      <w:pPr>
        <w:spacing w:before="58" w:after="58" w:line="240" w:lineRule="auto"/>
        <w:ind w:firstLine="184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D941AB">
        <w:rPr>
          <w:rFonts w:ascii="Verdana" w:eastAsia="Times New Roman" w:hAnsi="Verdana" w:cs="Times New Roman"/>
          <w:sz w:val="19"/>
          <w:szCs w:val="19"/>
          <w:lang w:eastAsia="ru-RU"/>
        </w:rPr>
        <w:t>Яблоки протереть через сито, добавить сахар. Белки растереть деревянной ложкой до густоты. Взбить отдельно сливки, тщательно смешать с полученной массой и выложить на блюдо.</w:t>
      </w:r>
    </w:p>
    <w:p w:rsidR="00D941AB" w:rsidRPr="00D941AB" w:rsidRDefault="00D941AB" w:rsidP="00D941AB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941AB">
        <w:rPr>
          <w:rFonts w:ascii="Verdana" w:eastAsia="Times New Roman" w:hAnsi="Verdana" w:cs="Times New Roman"/>
          <w:sz w:val="19"/>
          <w:szCs w:val="19"/>
          <w:lang w:eastAsia="ru-RU"/>
        </w:rPr>
        <w:t xml:space="preserve">При желании зефир можно </w:t>
      </w:r>
      <w:r w:rsidRPr="00D941AB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залить сиропом клубничного или вишневого варенья.</w:t>
      </w:r>
    </w:p>
    <w:p w:rsidR="00D941AB" w:rsidRPr="00D941AB" w:rsidRDefault="00D941AB" w:rsidP="00D941AB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941AB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Приятного аппетита!</w:t>
      </w:r>
    </w:p>
    <w:p w:rsidR="002355A3" w:rsidRDefault="002355A3"/>
    <w:sectPr w:rsidR="00235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B3E97"/>
    <w:multiLevelType w:val="multilevel"/>
    <w:tmpl w:val="DD604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F08E6"/>
    <w:multiLevelType w:val="multilevel"/>
    <w:tmpl w:val="3950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9F7BA9"/>
    <w:multiLevelType w:val="multilevel"/>
    <w:tmpl w:val="A130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43619E"/>
    <w:multiLevelType w:val="multilevel"/>
    <w:tmpl w:val="645E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90"/>
    <w:rsid w:val="000C7990"/>
    <w:rsid w:val="002355A3"/>
    <w:rsid w:val="00D9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B80C3-9FC7-414A-B8AB-3C6C4F5C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6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794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2016-10-30T07:47:00Z</dcterms:created>
  <dcterms:modified xsi:type="dcterms:W3CDTF">2016-10-30T07:49:00Z</dcterms:modified>
</cp:coreProperties>
</file>