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2A" w:rsidRPr="00337F36" w:rsidRDefault="001B7674" w:rsidP="000E7B9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337F36">
        <w:rPr>
          <w:rFonts w:ascii="Arial" w:hAnsi="Arial" w:cs="Arial"/>
          <w:b/>
          <w:color w:val="7030A0"/>
          <w:sz w:val="28"/>
          <w:szCs w:val="28"/>
        </w:rPr>
        <w:t xml:space="preserve">Роль фольклора в развитии </w:t>
      </w:r>
      <w:r w:rsidR="003F602A" w:rsidRPr="00337F36">
        <w:rPr>
          <w:rFonts w:ascii="Arial" w:hAnsi="Arial" w:cs="Arial"/>
          <w:b/>
          <w:color w:val="7030A0"/>
          <w:sz w:val="28"/>
          <w:szCs w:val="28"/>
        </w:rPr>
        <w:t xml:space="preserve"> речи детей раннего возраста</w:t>
      </w:r>
    </w:p>
    <w:p w:rsidR="00DB3D19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В раннем детстве ребенок овладевает величайшим достижением человечества – речью. Этот бурный процесс не происходит сам собой. Маленький ребенок многое усваивает путем непосредственного подражания окружающим его людям, а так же непосредственно соприкасаясь с разными предметами. Это самостоятельно добытый опыт имеет большое воспитательное значение: будит любопытство, умственную активность, доставляет много конкретных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впечатлений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>.Но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наиболее благоприятно развитие ребенка протекает под влиянием продуманного воспитания и обучения, осуществляемого с учетом возрастных особенностей детей. Чтобы маленькие дети овладели необходимыми движениями, речью, разными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жизненно необходимыми умениями, их этому надо учить.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>Ценность раннего обучающего воздействия давно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подмечена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народом.</w:t>
      </w:r>
      <w:r w:rsidR="001B7674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Фольклор, имеет ярко выраженную эстетическую направленность. Многое в нем создавалось, специально для детей и было продиктовано великой заботой о молодежи – своем будущем. С незапамятных времен живут в народном быту колыбельные песни,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пестушки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,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 которые забавляют и учат маленького ребенка.</w:t>
      </w:r>
    </w:p>
    <w:p w:rsidR="00DB3D19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Обязательными спутниками раннего детства являются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 xml:space="preserve">сказки </w:t>
      </w:r>
      <w:r w:rsidR="005B27D3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>про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курочку</w:t>
      </w:r>
      <w:r w:rsidR="005B27D3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рябу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</w:t>
      </w:r>
      <w:r w:rsidR="005B27D3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козу-дерезу,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репку.Фольклор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увлекает детей яркими поэтическими</w:t>
      </w:r>
      <w:r w:rsidR="00DB3D19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образами, вызывает у них положительные эмоции, укрепляет светлое, жизнерадостное восприятие жизни, помогает понять, что хорошо, а что дурно, что красиво и что не красиво.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Произведения, созданные специально для детей, составляют особую область народной поэзии – детский фольклор.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Народные песенки,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</w:t>
      </w:r>
      <w:r w:rsidR="005B27D3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пестушки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также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 детей раннего возраста. С их помощью можно развивать: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фонематический слух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грамматический строй речи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звуковую культуру речи.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обогащать словарь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.</w:t>
      </w:r>
    </w:p>
    <w:p w:rsidR="00DB3D19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lastRenderedPageBreak/>
        <w:t>В раннем возрасте очень важно ускорить «рождение»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 Звучность, ритмичность, напевность, занимательность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привлекает детей, вызывают желание повторить, запомнить, что, в свою очередь, способствует развитию разговорной речи.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Колыбельные песни, по мнению народа - спутник детства. Они, наряду с другими жанрами, заключают в себе могучую силу, позволяющую развивать речь детей раннего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Грамматическое разнообразие колыбельных способствует освоению грамматического строя речи. В колыбельной - не просто кот, а «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котенька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», «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коток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», «котик», «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котя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».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С помощью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 народных песенок можно развивать фонематический слух, так как они используют звукосочетания - наигрыши, которые повторяются несколько раз в разном темпе, с различной интонацией, причем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а затем будет способствовать формированию образности речи дошкольников, словесному творчеству детей.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Третий год жизни является самым благоприятным для развития речи ребенка. Основная задача развития речи ребенка - овладение нормами и правилами родного для него языка.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мы решили использовать фольклор в воспитании детей.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В своей работе мы выделили два направления: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1) Использование фольклора в организованной образовательной деятельности: коммуникации и чтение художественной литературой.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2) Использование фольклорных произведений в совместно-партнерской деятельности.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lastRenderedPageBreak/>
        <w:t>Как известно, малыши отличаются непроизвольностью действий, неспособностью к самоорганизации, сдержанности, их внимание неустойчиво. Поэтому при чтении произведений используем все средства выразительности речи: мимику, жесты, силу голоса, тембр, стараемся прочесть эмоционально, ведь дети не просто отзывчивы на эмоциональное поведение взрослых, они проявляют эмоциональную чуткость ко всем действиям педагога.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Используем наглядные средства (игрушки, картинки, пособия, с помощью которых создается развернутая картина действий и результата. Пояснения лаконичные, четкие, сжатые (иначе за потоком слов потеряется смысл текста) подкрепляются показом наглядного дидактического материала.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Используем малые формы фольклора в разных видах деятельности. На конструировании строим домик (избушку, обыгрываем ее приговаривая: «Кошка в окошке рубашку шьет», «Курочка в сапожках избушку метет». На лепке - лепим оладушки, обыгрываем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потешкой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«Ладушки-ладушки испечем оладушки».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Таким образом, использование малых форм фольклора, способствует: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1. Умению внимательно слушать, и запоминать художественные произведения, отгадывать загадки, принимать участие в драматизации сказок.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2. Развитию памяти.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3. Воспитанию уважительного отношения к взрослым и бережного отношения друг к другу.</w:t>
      </w:r>
    </w:p>
    <w:p w:rsidR="00DB3D19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Потешка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помогает устанавливать первоначальный контакт воспитателя с малышами. Правильно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подобранная</w:t>
      </w:r>
      <w:r w:rsidR="00DB3D19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потешка</w:t>
      </w:r>
      <w:proofErr w:type="spellEnd"/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>, помогает погасить в малыше отрицательные эмоции, пробудить чувство симпатии к пока ещё чужому для него человеку. В общем, отвлечься и успокоиться.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Каждый знает, что проведение некоторых режимных процессов вызывает у малышей отрицательное отношение. И вот, для того чтобы дети умывались, ели, раздевались, готовясь ко сну, с удовольствием, мы решили прибегнуть к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потешкам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. Так, во время умывания используем</w:t>
      </w:r>
      <w:r w:rsidR="00DB3D19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потешку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«Чистая водичка, моет Егору личико». Ритмичные слова вызывают у ребят радость, они с удовольствием подставляют руки под струю воды. А некоторые самостоятельно пытаются подтянуть рукавчики.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lastRenderedPageBreak/>
        <w:t>Потешка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r w:rsidR="00DB3D19">
        <w:rPr>
          <w:rFonts w:ascii="Arial" w:hAnsi="Arial" w:cs="Arial"/>
          <w:color w:val="555555"/>
          <w:sz w:val="28"/>
          <w:szCs w:val="28"/>
        </w:rPr>
        <w:t xml:space="preserve"> </w:t>
      </w:r>
      <w:r w:rsidR="004622FB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способна</w:t>
      </w:r>
      <w:r w:rsidR="004622FB">
        <w:rPr>
          <w:rFonts w:ascii="Arial" w:hAnsi="Arial" w:cs="Arial"/>
          <w:color w:val="555555"/>
          <w:sz w:val="28"/>
          <w:szCs w:val="28"/>
        </w:rPr>
        <w:t xml:space="preserve"> 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корректировать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поведение детей, создавать у них хорошее настроение. Вот почему стараемся, чтобы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потешка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сопутствовала всей жизни малышей, настраивала их на мажорный лад. Помогает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потешка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и в процессе кормления. Чтобы вызвать у детей желание есть, произносим: «Умница Катенька, ешь кашку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сладеньку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 вкусную, душистую».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Одевание - сложный режимный процесс. Малыши не умеют и не любят одеваться сами, отвлекаются. И вот, для того чтобы дети быстрее осваивали навыки, необходимые для одевания, мы вместе с няней проговариваем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потешку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: «Вот они - сапожки».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Благодаря простоте и мелодичности звучания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дети, играя, легко запоминают их, вводят в свою речь. Например, во время кормления кукол приговаривают: “Умница, Катенька, ешь кашку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сладеньку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”.</w:t>
      </w:r>
    </w:p>
    <w:p w:rsidR="00DB3D19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воспитывают у детей уважение к старшим, дружелюбие. Так, ласковость и доброжелательность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 xml:space="preserve"> вызывают у малышей чувство сопереживания сверстникам. Упавшего поднимают, приговаривает: “Н</w:t>
      </w:r>
      <w:r w:rsidR="00DB3D19">
        <w:rPr>
          <w:rFonts w:ascii="Arial" w:hAnsi="Arial" w:cs="Arial"/>
          <w:color w:val="555555"/>
          <w:sz w:val="28"/>
          <w:szCs w:val="28"/>
        </w:rPr>
        <w:t>е плачь, не плачь, куплю калач”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В режимных моментах используем фольклорные подвижные игры: «У медведя во бору», «Солнышко и дождик», «Жмурки» и др.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Фольклор даёт возможность познакомить детей с животными, которых они видели только на картинке, формируют представления о диких животных, птицах и их повадках.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Фольклорные произведения учат детей понимать “доброе” и “злое”, противостоять плохому, активно защищать слабых, проявлять заботу, великодушие. Через сказку,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="001B7674">
        <w:rPr>
          <w:rFonts w:ascii="Arial" w:hAnsi="Arial" w:cs="Arial"/>
          <w:color w:val="555555"/>
          <w:sz w:val="28"/>
          <w:szCs w:val="28"/>
        </w:rPr>
        <w:t>,</w:t>
      </w:r>
      <w:r w:rsidRPr="005B27D3">
        <w:rPr>
          <w:rFonts w:ascii="Arial" w:hAnsi="Arial" w:cs="Arial"/>
          <w:color w:val="555555"/>
          <w:sz w:val="28"/>
          <w:szCs w:val="28"/>
        </w:rPr>
        <w:t xml:space="preserve"> песенки у малышей складываются более глубокие представления о плодотворном труде человека.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Это только начало жизненного пути. И пусть уже в самом начале этот путь будет освещен солнцем народного поэтического творчества.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>Список литературы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1. Алексеева М. М., Яшина В. И. Методика развития речи и обучения родному языку дошкольников. -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М. :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Академия, 2000.</w:t>
      </w:r>
    </w:p>
    <w:p w:rsidR="003F602A" w:rsidRPr="005B27D3" w:rsidRDefault="003F602A" w:rsidP="003F6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2. Алексеева М. М., Яшина В. И. Речевое развитие дошкольников. -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М. :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Академия, 1999.</w:t>
      </w:r>
    </w:p>
    <w:p w:rsidR="00686412" w:rsidRPr="000E7B93" w:rsidRDefault="003F602A" w:rsidP="000E7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5B27D3">
        <w:rPr>
          <w:rFonts w:ascii="Arial" w:hAnsi="Arial" w:cs="Arial"/>
          <w:color w:val="555555"/>
          <w:sz w:val="28"/>
          <w:szCs w:val="28"/>
        </w:rPr>
        <w:t xml:space="preserve">3. Аникин В. П. Русские народные пословицы, поговорки, загадки, детский фольклор. - </w:t>
      </w:r>
      <w:proofErr w:type="gramStart"/>
      <w:r w:rsidRPr="005B27D3">
        <w:rPr>
          <w:rFonts w:ascii="Arial" w:hAnsi="Arial" w:cs="Arial"/>
          <w:color w:val="555555"/>
          <w:sz w:val="28"/>
          <w:szCs w:val="28"/>
        </w:rPr>
        <w:t>М. :</w:t>
      </w:r>
      <w:proofErr w:type="gramEnd"/>
      <w:r w:rsidRPr="005B27D3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5B27D3">
        <w:rPr>
          <w:rFonts w:ascii="Arial" w:hAnsi="Arial" w:cs="Arial"/>
          <w:color w:val="555555"/>
          <w:sz w:val="28"/>
          <w:szCs w:val="28"/>
        </w:rPr>
        <w:t>Учпедгиз</w:t>
      </w:r>
      <w:proofErr w:type="spellEnd"/>
      <w:r w:rsidRPr="005B27D3">
        <w:rPr>
          <w:rFonts w:ascii="Arial" w:hAnsi="Arial" w:cs="Arial"/>
          <w:color w:val="555555"/>
          <w:sz w:val="28"/>
          <w:szCs w:val="28"/>
        </w:rPr>
        <w:t>, 1957. -24</w:t>
      </w:r>
      <w:bookmarkStart w:id="0" w:name="_GoBack"/>
      <w:bookmarkEnd w:id="0"/>
    </w:p>
    <w:sectPr w:rsidR="00686412" w:rsidRPr="000E7B93" w:rsidSect="00337F3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2A"/>
    <w:rsid w:val="000E7B93"/>
    <w:rsid w:val="00135325"/>
    <w:rsid w:val="001B7674"/>
    <w:rsid w:val="00337F36"/>
    <w:rsid w:val="003B5380"/>
    <w:rsid w:val="003F602A"/>
    <w:rsid w:val="004622FB"/>
    <w:rsid w:val="005B27D3"/>
    <w:rsid w:val="005B342A"/>
    <w:rsid w:val="00686412"/>
    <w:rsid w:val="00887399"/>
    <w:rsid w:val="00A53DBF"/>
    <w:rsid w:val="00D311C6"/>
    <w:rsid w:val="00D56488"/>
    <w:rsid w:val="00D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5A42-C531-48ED-8A46-9B999AA2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AA9C-3D7E-47BE-BA59-D1D13BFB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microsoft</cp:lastModifiedBy>
  <cp:revision>10</cp:revision>
  <dcterms:created xsi:type="dcterms:W3CDTF">2014-11-05T18:07:00Z</dcterms:created>
  <dcterms:modified xsi:type="dcterms:W3CDTF">2016-06-18T10:07:00Z</dcterms:modified>
</cp:coreProperties>
</file>