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F8" w:rsidRPr="003A2BC1" w:rsidRDefault="00283CF8" w:rsidP="00283CF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283CF8" w:rsidRPr="003A2BC1" w:rsidRDefault="00283CF8" w:rsidP="00283CF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ДЕТСКИЙ САД КОМБИНИРОВАННОГО ВИДА № 3</w:t>
      </w:r>
    </w:p>
    <w:p w:rsidR="00283CF8" w:rsidRPr="003A2BC1" w:rsidRDefault="00283CF8" w:rsidP="00283CF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ГОРОДА КРОПОТКИН МУНИЦИПАЛЬНОГО ОБРАЗОВАНИЯ КАВКАЗСКИЙ РАЙОН</w:t>
      </w:r>
    </w:p>
    <w:p w:rsidR="00283CF8" w:rsidRPr="003A2BC1" w:rsidRDefault="00283CF8" w:rsidP="00283CF8">
      <w:pPr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u w:val="single"/>
          <w:lang w:eastAsia="ru-RU"/>
        </w:rPr>
        <w:t>ИНН 2313012819                                                                 ОГРН 1022302300833</w:t>
      </w:r>
    </w:p>
    <w:p w:rsidR="00283CF8" w:rsidRPr="003A2BC1" w:rsidRDefault="00283CF8" w:rsidP="00283CF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>352380 РФ, Краснодарский край, Кавказский район, г. Кропоткин,</w:t>
      </w:r>
    </w:p>
    <w:p w:rsidR="00283CF8" w:rsidRDefault="00283CF8" w:rsidP="00283CF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ул. Пролетарская / пер. Лосевский, № 118 / 27 тел., факс (86138) 6-18-67 Е- </w:t>
      </w:r>
      <w:proofErr w:type="spellStart"/>
      <w:r w:rsidRPr="003A2BC1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3A2BC1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hyperlink r:id="rId5" w:history="1">
        <w:r w:rsidR="00A025C9" w:rsidRPr="003130FD">
          <w:rPr>
            <w:rStyle w:val="a4"/>
            <w:rFonts w:ascii="Times New Roman" w:hAnsi="Times New Roman"/>
            <w:b/>
            <w:sz w:val="24"/>
            <w:szCs w:val="24"/>
            <w:lang w:eastAsia="ru-RU"/>
          </w:rPr>
          <w:t>DOU3KRO@yandex.ru</w:t>
        </w:r>
      </w:hyperlink>
    </w:p>
    <w:p w:rsidR="00A025C9" w:rsidRPr="003A2BC1" w:rsidRDefault="00A025C9" w:rsidP="00283CF8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40A" w:rsidRDefault="0022140A" w:rsidP="0022140A">
      <w:pPr>
        <w:shd w:val="clear" w:color="auto" w:fill="FFFFFF"/>
        <w:spacing w:after="160" w:line="480" w:lineRule="atLeast"/>
        <w:ind w:left="225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-15"/>
          <w:kern w:val="36"/>
          <w:sz w:val="28"/>
          <w:szCs w:val="28"/>
          <w:lang w:eastAsia="ru-RU"/>
        </w:rPr>
      </w:pPr>
      <w:r w:rsidRPr="0022140A">
        <w:rPr>
          <w:rFonts w:ascii="Times New Roman" w:eastAsia="Times New Roman" w:hAnsi="Times New Roman" w:cs="Times New Roman"/>
          <w:b/>
          <w:bCs/>
          <w:color w:val="3E3E3E"/>
          <w:spacing w:val="-15"/>
          <w:kern w:val="36"/>
          <w:sz w:val="28"/>
          <w:szCs w:val="28"/>
          <w:lang w:eastAsia="ru-RU"/>
        </w:rPr>
        <w:t xml:space="preserve">Информация о </w:t>
      </w:r>
      <w:r>
        <w:rPr>
          <w:rFonts w:ascii="Times New Roman" w:eastAsia="Times New Roman" w:hAnsi="Times New Roman" w:cs="Times New Roman"/>
          <w:b/>
          <w:bCs/>
          <w:color w:val="3E3E3E"/>
          <w:spacing w:val="-15"/>
          <w:kern w:val="36"/>
          <w:sz w:val="28"/>
          <w:szCs w:val="28"/>
          <w:lang w:eastAsia="ru-RU"/>
        </w:rPr>
        <w:t>консультационном центре</w:t>
      </w:r>
    </w:p>
    <w:p w:rsidR="00A025C9" w:rsidRPr="0022140A" w:rsidRDefault="00A025C9" w:rsidP="0022140A">
      <w:pPr>
        <w:shd w:val="clear" w:color="auto" w:fill="FFFFFF"/>
        <w:spacing w:after="160" w:line="480" w:lineRule="atLeast"/>
        <w:ind w:left="225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-15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22140A" w:rsidRPr="0022140A" w:rsidTr="00E10DB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7537"/>
            </w:tblGrid>
            <w:tr w:rsidR="0022140A" w:rsidRPr="0022140A" w:rsidTr="0022140A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Полное наименование ДОУ</w:t>
                  </w:r>
                </w:p>
              </w:tc>
              <w:tc>
                <w:tcPr>
                  <w:tcW w:w="7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Муниципальное бюджетное дошкольное образовательное учреждение детский сад комбинированного вида № 3 город Кропоткин МО Кавказский район</w:t>
                  </w:r>
                </w:p>
              </w:tc>
            </w:tr>
            <w:tr w:rsidR="0022140A" w:rsidRPr="0022140A" w:rsidTr="0022140A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 юридический</w:t>
                  </w:r>
                </w:p>
              </w:tc>
              <w:tc>
                <w:tcPr>
                  <w:tcW w:w="7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352380</w:t>
                  </w: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г.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Кропоткин</w:t>
                  </w: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</w:t>
                  </w:r>
                  <w:r w:rsidR="007460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Пролетарская/пер.</w:t>
                  </w:r>
                  <w:r w:rsidR="007460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Лосевский</w:t>
                  </w:r>
                  <w:r w:rsidR="007460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118/27</w:t>
                  </w:r>
                </w:p>
              </w:tc>
            </w:tr>
            <w:tr w:rsidR="0022140A" w:rsidRPr="0022140A" w:rsidTr="0022140A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 фактический</w:t>
                  </w:r>
                </w:p>
              </w:tc>
              <w:tc>
                <w:tcPr>
                  <w:tcW w:w="7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74604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352380</w:t>
                  </w: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г.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Кропоткин</w:t>
                  </w: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ул. Пролетарская/пер. Лосевский, 118/27</w:t>
                  </w:r>
                </w:p>
              </w:tc>
            </w:tr>
            <w:tr w:rsidR="0022140A" w:rsidRPr="0022140A" w:rsidTr="0022140A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Контактные телефоны</w:t>
                  </w:r>
                </w:p>
              </w:tc>
              <w:tc>
                <w:tcPr>
                  <w:tcW w:w="7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74604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 (86138) 6-18-67</w:t>
                  </w:r>
                </w:p>
              </w:tc>
            </w:tr>
            <w:tr w:rsidR="0022140A" w:rsidRPr="0022140A" w:rsidTr="0022140A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</w:tc>
              <w:tc>
                <w:tcPr>
                  <w:tcW w:w="7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D7029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Сыпченко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Марина Васильевна</w:t>
                  </w:r>
                </w:p>
              </w:tc>
            </w:tr>
            <w:tr w:rsidR="0022140A" w:rsidRPr="0022140A" w:rsidTr="0022140A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7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D7029" w:rsidP="0074604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Ляшко Татьяна Николаевна</w:t>
                  </w:r>
                </w:p>
              </w:tc>
            </w:tr>
            <w:tr w:rsidR="0022140A" w:rsidRPr="0022140A" w:rsidTr="0074604A">
              <w:trPr>
                <w:trHeight w:val="950"/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7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74604A" w:rsidP="0074604A">
                  <w:pPr>
                    <w:spacing w:before="75" w:after="150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Консультационный центр </w:t>
                  </w: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работает</w:t>
                  </w:r>
                  <w:r w:rsidR="0022140A"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МБДОУ </w:t>
                  </w: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</w:t>
                  </w:r>
                  <w:r w:rsidR="0022140A"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утвержденному графику</w:t>
                  </w:r>
                </w:p>
              </w:tc>
            </w:tr>
            <w:tr w:rsidR="0022140A" w:rsidRPr="0022140A" w:rsidTr="0022140A">
              <w:trPr>
                <w:trHeight w:val="4305"/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Специалисты</w:t>
                  </w:r>
                </w:p>
              </w:tc>
              <w:tc>
                <w:tcPr>
                  <w:tcW w:w="7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Старший воспитатель: </w:t>
                  </w:r>
                  <w:r w:rsidR="002D7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Ляшко Татьяна </w:t>
                  </w:r>
                  <w:proofErr w:type="spellStart"/>
                  <w:r w:rsidR="002D7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николаевна</w:t>
                  </w:r>
                  <w:proofErr w:type="spellEnd"/>
                </w:p>
                <w:p w:rsidR="0022140A" w:rsidRPr="0022140A" w:rsidRDefault="0022140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Педагог – психолог: </w:t>
                  </w:r>
                  <w:r w:rsidR="002D7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Лихачева Инна Борисовна</w:t>
                  </w:r>
                </w:p>
                <w:p w:rsidR="0022140A" w:rsidRPr="0022140A" w:rsidRDefault="0022140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– логопед: </w:t>
                  </w:r>
                  <w:r w:rsidR="007460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Бобрышева Любовь Ивановна</w:t>
                  </w:r>
                </w:p>
                <w:p w:rsidR="0022140A" w:rsidRPr="0022140A" w:rsidRDefault="0022140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Старшая медсестра: </w:t>
                  </w:r>
                  <w:r w:rsidR="002D702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Гладкова Марина Владимировна</w:t>
                  </w:r>
                </w:p>
                <w:p w:rsidR="0022140A" w:rsidRPr="0022140A" w:rsidRDefault="0022140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Музыкальный руководитель: </w:t>
                  </w:r>
                  <w:r w:rsidR="007460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Кашицина Ирина Александровна</w:t>
                  </w:r>
                </w:p>
                <w:p w:rsidR="0022140A" w:rsidRPr="0022140A" w:rsidRDefault="0022140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Воспитатель: </w:t>
                  </w:r>
                  <w:r w:rsidR="007460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Коновалова Татьяна Анатольевна</w:t>
                  </w:r>
                </w:p>
                <w:p w:rsidR="0022140A" w:rsidRPr="0022140A" w:rsidRDefault="0022140A" w:rsidP="0022140A">
                  <w:pPr>
                    <w:spacing w:before="75" w:after="150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22140A" w:rsidRPr="0022140A" w:rsidTr="0074604A">
              <w:trPr>
                <w:trHeight w:val="1113"/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Формы работы</w:t>
                  </w:r>
                </w:p>
              </w:tc>
              <w:tc>
                <w:tcPr>
                  <w:tcW w:w="7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4604A" w:rsidRDefault="00A025C9" w:rsidP="00A025C9">
                  <w:pPr>
                    <w:pStyle w:val="a3"/>
                    <w:spacing w:before="75" w:after="150"/>
                    <w:ind w:left="1440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2140A" w:rsidRPr="007460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 консультирование родителей в отсутствие ребенка;</w:t>
                  </w:r>
                </w:p>
                <w:p w:rsidR="00A025C9" w:rsidRDefault="00A025C9" w:rsidP="00A025C9">
                  <w:pPr>
                    <w:pStyle w:val="a3"/>
                    <w:spacing w:before="75" w:after="150"/>
                    <w:ind w:left="1440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22140A" w:rsidRPr="00A02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индивидуальные занятия специалиста с ре</w:t>
                  </w:r>
                  <w:r w:rsidR="0074604A" w:rsidRPr="00A02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бенком в присутствии </w:t>
                  </w:r>
                  <w:r w:rsidRPr="00A02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родителя;</w:t>
                  </w:r>
                </w:p>
                <w:p w:rsidR="00A025C9" w:rsidRDefault="00A025C9" w:rsidP="00A025C9">
                  <w:pPr>
                    <w:pStyle w:val="a3"/>
                    <w:spacing w:before="75" w:after="150"/>
                    <w:ind w:left="1440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2140A" w:rsidRPr="00A02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групповое консультирование с</w:t>
                  </w:r>
                  <w:r w:rsidR="0074604A" w:rsidRPr="00A02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емей с одинаковыми </w:t>
                  </w:r>
                  <w:r w:rsidRPr="00A02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проблемами;</w:t>
                  </w:r>
                </w:p>
                <w:p w:rsidR="0022140A" w:rsidRPr="00A025C9" w:rsidRDefault="00A025C9" w:rsidP="00A025C9">
                  <w:pPr>
                    <w:pStyle w:val="a3"/>
                    <w:spacing w:before="75" w:after="150"/>
                    <w:ind w:left="1440" w:firstLine="0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02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2140A" w:rsidRPr="00A025C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ответы на обращения родителей, заданные по телефону доверия.</w:t>
                  </w:r>
                </w:p>
              </w:tc>
            </w:tr>
            <w:tr w:rsidR="0022140A" w:rsidRPr="0022140A" w:rsidTr="0022140A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22140A">
                  <w:pPr>
                    <w:spacing w:before="75" w:after="150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Порядок консультации</w:t>
                  </w:r>
                </w:p>
              </w:tc>
              <w:tc>
                <w:tcPr>
                  <w:tcW w:w="7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140A" w:rsidRPr="0022140A" w:rsidRDefault="0022140A" w:rsidP="00A025C9">
                  <w:pPr>
                    <w:spacing w:before="75" w:after="150"/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родителей по предварительно составленному графику.</w:t>
                  </w:r>
                  <w:r w:rsidRPr="0022140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Родители сообщают, какой вопрос их интересует, выбирается удобное время для посещения консультационного пункта.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Консультирование родителей проводится одним или несколькими специалистами одновременно, в зависимости от сути проблемы.</w:t>
                  </w:r>
                </w:p>
              </w:tc>
            </w:tr>
          </w:tbl>
          <w:p w:rsidR="0022140A" w:rsidRPr="0022140A" w:rsidRDefault="0022140A" w:rsidP="0022140A">
            <w:pPr>
              <w:spacing w:before="75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46F2" w:rsidRDefault="005A46F2"/>
    <w:sectPr w:rsidR="005A46F2" w:rsidSect="00283CF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CED"/>
    <w:multiLevelType w:val="hybridMultilevel"/>
    <w:tmpl w:val="FF540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E2FB0"/>
    <w:multiLevelType w:val="hybridMultilevel"/>
    <w:tmpl w:val="9F2C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D36BB"/>
    <w:multiLevelType w:val="hybridMultilevel"/>
    <w:tmpl w:val="E132B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2E1CCF"/>
    <w:multiLevelType w:val="hybridMultilevel"/>
    <w:tmpl w:val="D638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F8"/>
    <w:rsid w:val="0022140A"/>
    <w:rsid w:val="00283CF8"/>
    <w:rsid w:val="002D7029"/>
    <w:rsid w:val="005A46F2"/>
    <w:rsid w:val="0074604A"/>
    <w:rsid w:val="00A0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405F"/>
  <w15:chartTrackingRefBased/>
  <w15:docId w15:val="{1D75759E-0934-4B8F-8B10-488C0D63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CF8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0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2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3KR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3</cp:revision>
  <dcterms:created xsi:type="dcterms:W3CDTF">2017-03-01T11:46:00Z</dcterms:created>
  <dcterms:modified xsi:type="dcterms:W3CDTF">2018-12-10T17:32:00Z</dcterms:modified>
</cp:coreProperties>
</file>